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1AF4B" w14:textId="77777777" w:rsidR="00D153C9" w:rsidRDefault="00D153C9" w:rsidP="000C60E6">
      <w:pPr>
        <w:jc w:val="center"/>
        <w:rPr>
          <w:b/>
          <w:bCs/>
          <w:szCs w:val="24"/>
        </w:rPr>
      </w:pPr>
    </w:p>
    <w:p w14:paraId="6BE06FBD" w14:textId="68F6E08C" w:rsidR="00D153C9" w:rsidRPr="00D153C9" w:rsidRDefault="00D153C9" w:rsidP="00D153C9">
      <w:pPr>
        <w:jc w:val="right"/>
        <w:rPr>
          <w:szCs w:val="24"/>
        </w:rPr>
      </w:pPr>
      <w:r w:rsidRPr="00D153C9">
        <w:rPr>
          <w:szCs w:val="24"/>
        </w:rPr>
        <w:t>Specialiųjų pirkimo sąlygų 2 priedas</w:t>
      </w:r>
    </w:p>
    <w:p w14:paraId="3C4B042B" w14:textId="77777777" w:rsidR="00D153C9" w:rsidRDefault="00D153C9" w:rsidP="000C60E6">
      <w:pPr>
        <w:jc w:val="center"/>
        <w:rPr>
          <w:b/>
          <w:bCs/>
          <w:szCs w:val="24"/>
        </w:rPr>
      </w:pPr>
    </w:p>
    <w:p w14:paraId="2910435D" w14:textId="0D9FDB72" w:rsidR="000C60E6" w:rsidRPr="00730881" w:rsidRDefault="00F52DC3" w:rsidP="00F52DC3">
      <w:pPr>
        <w:pStyle w:val="Body2"/>
        <w:jc w:val="center"/>
        <w:rPr>
          <w:b/>
          <w:bCs/>
          <w:color w:val="auto"/>
          <w:sz w:val="24"/>
          <w:szCs w:val="24"/>
          <w:lang w:val="lt-LT"/>
        </w:rPr>
      </w:pPr>
      <w:r w:rsidRPr="00730881">
        <w:rPr>
          <w:b/>
          <w:bCs/>
          <w:color w:val="auto"/>
          <w:sz w:val="24"/>
          <w:szCs w:val="26"/>
          <w:lang w:val="lt-LT"/>
        </w:rPr>
        <w:t>RENGINIO ORGANIZAVIMO PASLAUGŲ LIETUVOS RESPUBLIKOS EKONOMIKOS IR INOVACIJŲ MINISTERIJOS DARBUOTOJAMS</w:t>
      </w:r>
    </w:p>
    <w:p w14:paraId="6FF51EE6" w14:textId="77777777" w:rsidR="000C60E6" w:rsidRPr="003264B2" w:rsidRDefault="000C60E6" w:rsidP="000C60E6">
      <w:pPr>
        <w:jc w:val="center"/>
        <w:rPr>
          <w:b/>
          <w:szCs w:val="24"/>
        </w:rPr>
      </w:pPr>
      <w:r w:rsidRPr="003264B2">
        <w:rPr>
          <w:b/>
          <w:szCs w:val="24"/>
        </w:rPr>
        <w:t>TECHNINĖ SPECIFIKACIJA</w:t>
      </w:r>
    </w:p>
    <w:p w14:paraId="29AF4EC6" w14:textId="77777777" w:rsidR="000C60E6" w:rsidRPr="003264B2" w:rsidRDefault="000C60E6" w:rsidP="000C60E6">
      <w:pPr>
        <w:jc w:val="center"/>
        <w:rPr>
          <w:b/>
          <w:szCs w:val="24"/>
        </w:rPr>
      </w:pPr>
    </w:p>
    <w:p w14:paraId="456DC717" w14:textId="77777777" w:rsidR="000C60E6" w:rsidRPr="003264B2" w:rsidRDefault="000C60E6" w:rsidP="000C60E6">
      <w:pPr>
        <w:pStyle w:val="ListParagraph"/>
        <w:numPr>
          <w:ilvl w:val="0"/>
          <w:numId w:val="3"/>
        </w:numPr>
        <w:pBdr>
          <w:top w:val="single" w:sz="8" w:space="1" w:color="auto"/>
          <w:bottom w:val="single" w:sz="8" w:space="1" w:color="auto"/>
        </w:pBdr>
        <w:tabs>
          <w:tab w:val="left" w:pos="360"/>
        </w:tabs>
        <w:spacing w:before="60" w:after="60"/>
        <w:ind w:left="0" w:firstLine="0"/>
        <w:rPr>
          <w:b/>
          <w:szCs w:val="24"/>
        </w:rPr>
      </w:pPr>
      <w:r w:rsidRPr="003264B2">
        <w:rPr>
          <w:b/>
          <w:szCs w:val="24"/>
        </w:rPr>
        <w:t>SĄVOKOS IR TRUMPINIAI</w:t>
      </w:r>
    </w:p>
    <w:p w14:paraId="1F7B89EF" w14:textId="77777777" w:rsidR="000C60E6" w:rsidRPr="003264B2" w:rsidRDefault="000C60E6" w:rsidP="000C60E6">
      <w:pPr>
        <w:pStyle w:val="ListParagraph"/>
        <w:numPr>
          <w:ilvl w:val="1"/>
          <w:numId w:val="3"/>
        </w:numPr>
        <w:tabs>
          <w:tab w:val="left" w:pos="0"/>
          <w:tab w:val="left" w:pos="284"/>
          <w:tab w:val="left" w:pos="426"/>
        </w:tabs>
        <w:spacing w:after="120"/>
        <w:ind w:left="0" w:firstLine="0"/>
        <w:jc w:val="both"/>
        <w:rPr>
          <w:bCs/>
          <w:szCs w:val="24"/>
        </w:rPr>
      </w:pPr>
      <w:r w:rsidRPr="003264B2">
        <w:rPr>
          <w:b/>
          <w:szCs w:val="24"/>
        </w:rPr>
        <w:t>Pirkėjas</w:t>
      </w:r>
      <w:r w:rsidRPr="003264B2">
        <w:rPr>
          <w:bCs/>
          <w:szCs w:val="24"/>
        </w:rPr>
        <w:t xml:space="preserve"> – LR Ekonomikos ir inovacijų ministerija.</w:t>
      </w:r>
    </w:p>
    <w:p w14:paraId="616761BA" w14:textId="77777777" w:rsidR="000C60E6" w:rsidRPr="003264B2" w:rsidRDefault="000C60E6" w:rsidP="000C60E6">
      <w:pPr>
        <w:pStyle w:val="ListParagraph"/>
        <w:numPr>
          <w:ilvl w:val="1"/>
          <w:numId w:val="3"/>
        </w:numPr>
        <w:tabs>
          <w:tab w:val="left" w:pos="0"/>
          <w:tab w:val="left" w:pos="284"/>
          <w:tab w:val="left" w:pos="426"/>
        </w:tabs>
        <w:spacing w:after="120"/>
        <w:ind w:left="0" w:firstLine="0"/>
        <w:jc w:val="both"/>
        <w:rPr>
          <w:bCs/>
          <w:szCs w:val="24"/>
        </w:rPr>
      </w:pPr>
      <w:r w:rsidRPr="003264B2">
        <w:rPr>
          <w:b/>
          <w:szCs w:val="24"/>
        </w:rPr>
        <w:t>Paslaugų teikėjas</w:t>
      </w:r>
      <w:r w:rsidRPr="003264B2">
        <w:rPr>
          <w:bCs/>
          <w:szCs w:val="24"/>
        </w:rPr>
        <w:t xml:space="preserve"> – ūkio subjektas – fizinis asmuo, privatusis juridinis asmuo, viešasis juridinis asmuo, kitos organizacijos ir jų padaliniai ar tokių asmenų grupė, su kuriuo Pirkėjas sudaro Sutartį.</w:t>
      </w:r>
    </w:p>
    <w:p w14:paraId="561CF67C" w14:textId="77777777" w:rsidR="000C60E6" w:rsidRPr="003264B2" w:rsidRDefault="000C60E6" w:rsidP="000C60E6">
      <w:pPr>
        <w:pStyle w:val="ListParagraph"/>
        <w:numPr>
          <w:ilvl w:val="1"/>
          <w:numId w:val="3"/>
        </w:numPr>
        <w:tabs>
          <w:tab w:val="left" w:pos="0"/>
          <w:tab w:val="left" w:pos="284"/>
          <w:tab w:val="left" w:pos="426"/>
        </w:tabs>
        <w:spacing w:after="120"/>
        <w:ind w:left="0" w:firstLine="0"/>
        <w:jc w:val="both"/>
        <w:rPr>
          <w:bCs/>
          <w:szCs w:val="24"/>
        </w:rPr>
      </w:pPr>
      <w:r w:rsidRPr="003264B2">
        <w:rPr>
          <w:b/>
          <w:szCs w:val="24"/>
        </w:rPr>
        <w:t>Sutartis</w:t>
      </w:r>
      <w:r w:rsidRPr="003264B2">
        <w:rPr>
          <w:bCs/>
          <w:szCs w:val="24"/>
        </w:rPr>
        <w:t xml:space="preserve"> – Sutartis, sudaroma tarp Pirkėjo ir Paslaugų teikėjo dėl Paslaugų pirkimo.</w:t>
      </w:r>
    </w:p>
    <w:p w14:paraId="3028CBB0" w14:textId="77777777" w:rsidR="000C60E6" w:rsidRPr="003264B2" w:rsidRDefault="000C60E6" w:rsidP="000C60E6">
      <w:pPr>
        <w:pStyle w:val="ListParagraph"/>
        <w:numPr>
          <w:ilvl w:val="1"/>
          <w:numId w:val="3"/>
        </w:numPr>
        <w:tabs>
          <w:tab w:val="left" w:pos="284"/>
          <w:tab w:val="left" w:pos="426"/>
        </w:tabs>
        <w:spacing w:after="120"/>
        <w:ind w:left="0" w:firstLine="0"/>
        <w:jc w:val="both"/>
        <w:rPr>
          <w:szCs w:val="24"/>
        </w:rPr>
      </w:pPr>
      <w:r w:rsidRPr="003264B2">
        <w:rPr>
          <w:b/>
          <w:bCs/>
          <w:szCs w:val="24"/>
        </w:rPr>
        <w:t>Paslaugos</w:t>
      </w:r>
      <w:r w:rsidRPr="003264B2">
        <w:rPr>
          <w:szCs w:val="24"/>
        </w:rPr>
        <w:t xml:space="preserve"> – renginio organizavimo paslaugos.</w:t>
      </w:r>
    </w:p>
    <w:p w14:paraId="281AF435" w14:textId="77777777" w:rsidR="000C60E6" w:rsidRPr="003264B2" w:rsidRDefault="000C60E6" w:rsidP="000C60E6">
      <w:pPr>
        <w:pStyle w:val="ListParagraph"/>
        <w:numPr>
          <w:ilvl w:val="1"/>
          <w:numId w:val="3"/>
        </w:numPr>
        <w:tabs>
          <w:tab w:val="left" w:pos="0"/>
          <w:tab w:val="left" w:pos="284"/>
          <w:tab w:val="left" w:pos="426"/>
        </w:tabs>
        <w:spacing w:after="120"/>
        <w:ind w:left="0" w:firstLine="0"/>
        <w:jc w:val="both"/>
        <w:rPr>
          <w:bCs/>
          <w:szCs w:val="24"/>
        </w:rPr>
      </w:pPr>
      <w:r w:rsidRPr="003264B2">
        <w:rPr>
          <w:b/>
          <w:szCs w:val="24"/>
        </w:rPr>
        <w:t xml:space="preserve">Užsakymas </w:t>
      </w:r>
      <w:r w:rsidRPr="003264B2">
        <w:rPr>
          <w:bCs/>
          <w:szCs w:val="24"/>
        </w:rPr>
        <w:t>– Sutarties pagrindu Paslaugų teikėjui, elektroniniu paštu teikiamas rašytinis dokumentas, kuriame nurodomos užsakomos Paslaugos, jų kiekiai, teikimo vieta ir terminas.</w:t>
      </w:r>
    </w:p>
    <w:p w14:paraId="2D1763DB" w14:textId="77777777" w:rsidR="000C60E6" w:rsidRPr="003264B2" w:rsidRDefault="000C60E6" w:rsidP="000C60E6">
      <w:pPr>
        <w:pStyle w:val="ListParagraph"/>
        <w:tabs>
          <w:tab w:val="left" w:pos="0"/>
          <w:tab w:val="left" w:pos="284"/>
          <w:tab w:val="left" w:pos="426"/>
        </w:tabs>
        <w:spacing w:after="120"/>
        <w:ind w:left="0"/>
        <w:rPr>
          <w:bCs/>
          <w:szCs w:val="24"/>
        </w:rPr>
      </w:pPr>
    </w:p>
    <w:p w14:paraId="755E90C9" w14:textId="77777777" w:rsidR="000C60E6" w:rsidRPr="003264B2" w:rsidRDefault="000C60E6" w:rsidP="000C60E6">
      <w:pPr>
        <w:pStyle w:val="ListParagraph"/>
        <w:numPr>
          <w:ilvl w:val="0"/>
          <w:numId w:val="3"/>
        </w:numPr>
        <w:pBdr>
          <w:top w:val="single" w:sz="8" w:space="1" w:color="auto"/>
          <w:bottom w:val="single" w:sz="8" w:space="1" w:color="auto"/>
        </w:pBdr>
        <w:tabs>
          <w:tab w:val="left" w:pos="360"/>
        </w:tabs>
        <w:spacing w:before="60" w:after="60"/>
        <w:ind w:left="0" w:firstLine="0"/>
        <w:rPr>
          <w:b/>
          <w:szCs w:val="24"/>
        </w:rPr>
      </w:pPr>
      <w:r w:rsidRPr="003264B2">
        <w:rPr>
          <w:b/>
          <w:szCs w:val="24"/>
        </w:rPr>
        <w:t>PIRKIMO OBJEKTAS</w:t>
      </w:r>
    </w:p>
    <w:tbl>
      <w:tblPr>
        <w:tblStyle w:val="TableGrid"/>
        <w:tblW w:w="0" w:type="auto"/>
        <w:tblLook w:val="04A0" w:firstRow="1" w:lastRow="0" w:firstColumn="1" w:lastColumn="0" w:noHBand="0" w:noVBand="1"/>
      </w:tblPr>
      <w:tblGrid>
        <w:gridCol w:w="9962"/>
      </w:tblGrid>
      <w:tr w:rsidR="000C60E6" w:rsidRPr="003264B2" w14:paraId="119D991B" w14:textId="77777777" w:rsidTr="00BD754F">
        <w:tc>
          <w:tcPr>
            <w:tcW w:w="10150" w:type="dxa"/>
          </w:tcPr>
          <w:p w14:paraId="47E5731E" w14:textId="77777777" w:rsidR="000C60E6" w:rsidRPr="00D44BC4" w:rsidRDefault="000C60E6" w:rsidP="000C60E6">
            <w:pPr>
              <w:pStyle w:val="ListParagraph"/>
              <w:numPr>
                <w:ilvl w:val="1"/>
                <w:numId w:val="3"/>
              </w:numPr>
              <w:tabs>
                <w:tab w:val="left" w:pos="709"/>
              </w:tabs>
              <w:jc w:val="both"/>
              <w:rPr>
                <w:rFonts w:ascii="Times New Roman" w:hAnsi="Times New Roman" w:cs="Times New Roman"/>
                <w:lang w:val="lt"/>
              </w:rPr>
            </w:pPr>
            <w:r w:rsidRPr="00D44BC4">
              <w:rPr>
                <w:rFonts w:ascii="Times New Roman" w:hAnsi="Times New Roman" w:cs="Times New Roman"/>
                <w:b/>
                <w:bCs/>
                <w:lang w:val="lt"/>
              </w:rPr>
              <w:t>Renginio organizavimo paslaugos</w:t>
            </w:r>
            <w:r w:rsidRPr="00D44BC4">
              <w:rPr>
                <w:rFonts w:ascii="Times New Roman" w:hAnsi="Times New Roman" w:cs="Times New Roman"/>
                <w:lang w:val="lt"/>
              </w:rPr>
              <w:t>:</w:t>
            </w:r>
          </w:p>
          <w:p w14:paraId="487E28BB" w14:textId="77777777" w:rsidR="000C60E6" w:rsidRPr="00D44BC4" w:rsidRDefault="000C60E6" w:rsidP="000C60E6">
            <w:pPr>
              <w:pStyle w:val="ListParagraph"/>
              <w:numPr>
                <w:ilvl w:val="2"/>
                <w:numId w:val="3"/>
              </w:numPr>
              <w:tabs>
                <w:tab w:val="left" w:pos="709"/>
              </w:tabs>
              <w:ind w:left="1166" w:hanging="709"/>
              <w:jc w:val="both"/>
              <w:rPr>
                <w:rFonts w:ascii="Times New Roman" w:hAnsi="Times New Roman" w:cs="Times New Roman"/>
                <w:lang w:val="lt"/>
              </w:rPr>
            </w:pPr>
            <w:r w:rsidRPr="00D44BC4">
              <w:rPr>
                <w:rFonts w:ascii="Times New Roman" w:hAnsi="Times New Roman" w:cs="Times New Roman"/>
                <w:lang w:val="lt"/>
              </w:rPr>
              <w:t xml:space="preserve">Renginio organizavimas ir išpildymas pagal Paslaugų teikėjo pasiūlytą renginio programos scenarijų.  </w:t>
            </w:r>
          </w:p>
          <w:p w14:paraId="2AED57D1" w14:textId="77777777" w:rsidR="000C60E6" w:rsidRPr="00D44BC4" w:rsidRDefault="000C60E6" w:rsidP="000C60E6">
            <w:pPr>
              <w:pStyle w:val="ListParagraph"/>
              <w:numPr>
                <w:ilvl w:val="2"/>
                <w:numId w:val="3"/>
              </w:numPr>
              <w:tabs>
                <w:tab w:val="left" w:pos="709"/>
              </w:tabs>
              <w:ind w:left="1166" w:hanging="709"/>
              <w:jc w:val="both"/>
              <w:rPr>
                <w:rFonts w:ascii="Times New Roman" w:hAnsi="Times New Roman" w:cs="Times New Roman"/>
                <w:lang w:val="lt"/>
              </w:rPr>
            </w:pPr>
            <w:r w:rsidRPr="00D44BC4">
              <w:rPr>
                <w:rFonts w:ascii="Times New Roman" w:hAnsi="Times New Roman" w:cs="Times New Roman"/>
                <w:lang w:val="lt"/>
              </w:rPr>
              <w:t>Renginio funkcinis ir techninis bei vizualinis vietos aptarnavimas (salės ar kitos suderintos vietos nuoma, apšvietimas, garso ir vaizdo įranga, mikrofonai, foninė muzika, baldai ir kitos reikalingos priemonės renginiui įgyvendinti).</w:t>
            </w:r>
          </w:p>
          <w:p w14:paraId="6E4EA425" w14:textId="77777777" w:rsidR="000C60E6" w:rsidRPr="00D44BC4" w:rsidRDefault="000C60E6" w:rsidP="000C60E6">
            <w:pPr>
              <w:pStyle w:val="ListParagraph"/>
              <w:numPr>
                <w:ilvl w:val="2"/>
                <w:numId w:val="3"/>
              </w:numPr>
              <w:tabs>
                <w:tab w:val="left" w:pos="709"/>
              </w:tabs>
              <w:ind w:left="1166" w:hanging="709"/>
              <w:jc w:val="both"/>
              <w:rPr>
                <w:rFonts w:ascii="Times New Roman" w:hAnsi="Times New Roman" w:cs="Times New Roman"/>
                <w:lang w:val="lt"/>
              </w:rPr>
            </w:pPr>
            <w:r w:rsidRPr="00D44BC4">
              <w:rPr>
                <w:rFonts w:ascii="Times New Roman" w:hAnsi="Times New Roman" w:cs="Times New Roman"/>
                <w:lang w:val="lt"/>
              </w:rPr>
              <w:t>Renginio metu vykstančių pranešimų, pasirodymų, užduočių ir kitų įvairių veiklų, suderintų pagal scenarijų, koordinavimas.</w:t>
            </w:r>
          </w:p>
          <w:p w14:paraId="59FC1A9F" w14:textId="77777777" w:rsidR="000C60E6" w:rsidRPr="00D44BC4" w:rsidRDefault="000C60E6" w:rsidP="000C60E6">
            <w:pPr>
              <w:pStyle w:val="ListParagraph"/>
              <w:numPr>
                <w:ilvl w:val="2"/>
                <w:numId w:val="3"/>
              </w:numPr>
              <w:tabs>
                <w:tab w:val="left" w:pos="709"/>
              </w:tabs>
              <w:ind w:left="1166" w:hanging="709"/>
              <w:jc w:val="both"/>
              <w:rPr>
                <w:rFonts w:ascii="Times New Roman" w:hAnsi="Times New Roman" w:cs="Times New Roman"/>
                <w:lang w:val="lt"/>
              </w:rPr>
            </w:pPr>
            <w:r w:rsidRPr="00D44BC4">
              <w:rPr>
                <w:rFonts w:ascii="Times New Roman" w:hAnsi="Times New Roman" w:cs="Times New Roman"/>
                <w:lang w:val="lt"/>
              </w:rPr>
              <w:t>Kavos, arbatos, vandens ir vieno kąsnio užkandžių pertraukėlių organizavimas renginio dalyviams.</w:t>
            </w:r>
          </w:p>
          <w:p w14:paraId="37963747" w14:textId="77777777" w:rsidR="000C60E6" w:rsidRPr="00D44BC4" w:rsidRDefault="000C60E6" w:rsidP="000C60E6">
            <w:pPr>
              <w:pStyle w:val="ListParagraph"/>
              <w:numPr>
                <w:ilvl w:val="2"/>
                <w:numId w:val="3"/>
              </w:numPr>
              <w:tabs>
                <w:tab w:val="left" w:pos="709"/>
              </w:tabs>
              <w:ind w:left="1166" w:hanging="709"/>
              <w:jc w:val="both"/>
              <w:rPr>
                <w:rFonts w:ascii="Times New Roman" w:hAnsi="Times New Roman" w:cs="Times New Roman"/>
                <w:lang w:val="lt"/>
              </w:rPr>
            </w:pPr>
            <w:r w:rsidRPr="00D44BC4">
              <w:rPr>
                <w:rFonts w:ascii="Times New Roman" w:hAnsi="Times New Roman" w:cs="Times New Roman"/>
                <w:lang w:val="lt"/>
              </w:rPr>
              <w:t>Maitinimo paslaugos.</w:t>
            </w:r>
          </w:p>
          <w:p w14:paraId="18D37FC1" w14:textId="77777777" w:rsidR="000C60E6" w:rsidRPr="00D44BC4" w:rsidRDefault="000C60E6" w:rsidP="000C60E6">
            <w:pPr>
              <w:pStyle w:val="ListParagraph"/>
              <w:numPr>
                <w:ilvl w:val="2"/>
                <w:numId w:val="3"/>
              </w:numPr>
              <w:tabs>
                <w:tab w:val="left" w:pos="709"/>
              </w:tabs>
              <w:ind w:left="1166" w:hanging="709"/>
              <w:jc w:val="both"/>
              <w:rPr>
                <w:rFonts w:ascii="Times New Roman" w:hAnsi="Times New Roman" w:cs="Times New Roman"/>
                <w:lang w:val="lt"/>
              </w:rPr>
            </w:pPr>
            <w:r w:rsidRPr="00D44BC4">
              <w:rPr>
                <w:rFonts w:ascii="Times New Roman" w:hAnsi="Times New Roman" w:cs="Times New Roman"/>
                <w:lang w:val="lt"/>
              </w:rPr>
              <w:t>Renginio apipavidalinimas ir vizualų gamyba.</w:t>
            </w:r>
          </w:p>
          <w:p w14:paraId="04D8C43E" w14:textId="77777777" w:rsidR="000C60E6" w:rsidRPr="00D44BC4" w:rsidRDefault="000C60E6" w:rsidP="000C60E6">
            <w:pPr>
              <w:pStyle w:val="ListParagraph"/>
              <w:numPr>
                <w:ilvl w:val="2"/>
                <w:numId w:val="3"/>
              </w:numPr>
              <w:tabs>
                <w:tab w:val="left" w:pos="709"/>
              </w:tabs>
              <w:ind w:left="1166" w:hanging="709"/>
              <w:jc w:val="both"/>
              <w:rPr>
                <w:rFonts w:ascii="Times New Roman" w:hAnsi="Times New Roman" w:cs="Times New Roman"/>
                <w:lang w:val="lt"/>
              </w:rPr>
            </w:pPr>
            <w:r w:rsidRPr="00D44BC4">
              <w:rPr>
                <w:rFonts w:ascii="Times New Roman" w:hAnsi="Times New Roman" w:cs="Times New Roman"/>
                <w:lang w:val="lt"/>
              </w:rPr>
              <w:t>Renginio moderavimo paslaugos.</w:t>
            </w:r>
          </w:p>
          <w:p w14:paraId="0AED29B0" w14:textId="77777777" w:rsidR="000C60E6" w:rsidRPr="00D44BC4" w:rsidRDefault="000C60E6" w:rsidP="000C60E6">
            <w:pPr>
              <w:pStyle w:val="ListParagraph"/>
              <w:numPr>
                <w:ilvl w:val="2"/>
                <w:numId w:val="3"/>
              </w:numPr>
              <w:tabs>
                <w:tab w:val="left" w:pos="709"/>
              </w:tabs>
              <w:ind w:left="1166" w:hanging="709"/>
              <w:jc w:val="both"/>
              <w:rPr>
                <w:rFonts w:ascii="Times New Roman" w:hAnsi="Times New Roman" w:cs="Times New Roman"/>
                <w:lang w:val="lt"/>
              </w:rPr>
            </w:pPr>
            <w:r w:rsidRPr="00D44BC4">
              <w:rPr>
                <w:rFonts w:ascii="Times New Roman" w:hAnsi="Times New Roman" w:cs="Times New Roman"/>
                <w:lang w:val="lt"/>
              </w:rPr>
              <w:t>Gyvų muzikinių pasirodymų organizavimas, užsakymas ir koordinavimas.</w:t>
            </w:r>
          </w:p>
          <w:p w14:paraId="4764EA07" w14:textId="77777777" w:rsidR="000C60E6" w:rsidRPr="00D44BC4" w:rsidRDefault="000C60E6" w:rsidP="000C60E6">
            <w:pPr>
              <w:pStyle w:val="ListParagraph"/>
              <w:numPr>
                <w:ilvl w:val="2"/>
                <w:numId w:val="3"/>
              </w:numPr>
              <w:tabs>
                <w:tab w:val="left" w:pos="709"/>
              </w:tabs>
              <w:ind w:left="1166" w:hanging="709"/>
              <w:jc w:val="both"/>
              <w:rPr>
                <w:rFonts w:ascii="Times New Roman" w:hAnsi="Times New Roman" w:cs="Times New Roman"/>
                <w:lang w:val="lt"/>
              </w:rPr>
            </w:pPr>
            <w:r w:rsidRPr="00D44BC4">
              <w:rPr>
                <w:rFonts w:ascii="Times New Roman" w:hAnsi="Times New Roman" w:cs="Times New Roman"/>
                <w:lang w:val="lt"/>
              </w:rPr>
              <w:t>Renginio fotografavimas.</w:t>
            </w:r>
          </w:p>
          <w:p w14:paraId="0572E504" w14:textId="77777777" w:rsidR="000C60E6" w:rsidRPr="00D44BC4" w:rsidRDefault="000C60E6" w:rsidP="000C60E6">
            <w:pPr>
              <w:pStyle w:val="ListParagraph"/>
              <w:numPr>
                <w:ilvl w:val="2"/>
                <w:numId w:val="3"/>
              </w:numPr>
              <w:tabs>
                <w:tab w:val="left" w:pos="709"/>
              </w:tabs>
              <w:ind w:left="1166" w:hanging="709"/>
              <w:jc w:val="both"/>
              <w:rPr>
                <w:rFonts w:ascii="Times New Roman" w:hAnsi="Times New Roman" w:cs="Times New Roman"/>
                <w:lang w:val="lt"/>
              </w:rPr>
            </w:pPr>
            <w:r w:rsidRPr="00D44BC4">
              <w:rPr>
                <w:rFonts w:ascii="Times New Roman" w:hAnsi="Times New Roman" w:cs="Times New Roman"/>
                <w:lang w:val="lt"/>
              </w:rPr>
              <w:t>Bendravimas su Pirkėju (el. laiškais, telefonu, susitikimuose);</w:t>
            </w:r>
          </w:p>
          <w:p w14:paraId="23C86F18" w14:textId="77777777" w:rsidR="000C60E6" w:rsidRPr="00D44BC4" w:rsidRDefault="000C60E6" w:rsidP="000C60E6">
            <w:pPr>
              <w:pStyle w:val="ListParagraph"/>
              <w:numPr>
                <w:ilvl w:val="2"/>
                <w:numId w:val="3"/>
              </w:numPr>
              <w:tabs>
                <w:tab w:val="left" w:pos="709"/>
              </w:tabs>
              <w:ind w:left="1166" w:hanging="709"/>
              <w:jc w:val="both"/>
              <w:rPr>
                <w:rFonts w:ascii="Times New Roman" w:hAnsi="Times New Roman" w:cs="Times New Roman"/>
                <w:lang w:val="lt"/>
              </w:rPr>
            </w:pPr>
            <w:r w:rsidRPr="00D44BC4">
              <w:rPr>
                <w:rFonts w:ascii="Times New Roman" w:hAnsi="Times New Roman" w:cs="Times New Roman"/>
                <w:lang w:val="lt"/>
              </w:rPr>
              <w:t>Trečiųjų šalių paslaugų organizavimas – su renginio tiekėjais susijusios paslaugos (atlikėjai, maisto tiekėjai ir kt.).</w:t>
            </w:r>
          </w:p>
          <w:p w14:paraId="5B5ABEBD" w14:textId="77777777" w:rsidR="000C60E6" w:rsidRPr="003264B2" w:rsidRDefault="000C60E6" w:rsidP="00BD754F">
            <w:pPr>
              <w:ind w:firstLine="316"/>
              <w:jc w:val="both"/>
              <w:rPr>
                <w:rFonts w:ascii="Times New Roman" w:hAnsi="Times New Roman" w:cs="Times New Roman"/>
                <w:lang w:eastAsia="lt-LT"/>
              </w:rPr>
            </w:pPr>
            <w:r w:rsidRPr="003264B2">
              <w:rPr>
                <w:rFonts w:ascii="Times New Roman" w:eastAsia="Times New Roman" w:hAnsi="Times New Roman" w:cs="Times New Roman"/>
                <w:bCs/>
                <w:color w:val="000000"/>
              </w:rPr>
              <w:t>2.2.</w:t>
            </w:r>
            <w:r w:rsidRPr="003264B2">
              <w:rPr>
                <w:rFonts w:ascii="Times New Roman" w:eastAsia="Times New Roman" w:hAnsi="Times New Roman" w:cs="Times New Roman"/>
                <w:color w:val="000000"/>
              </w:rPr>
              <w:t xml:space="preserve"> </w:t>
            </w:r>
            <w:r w:rsidRPr="003264B2">
              <w:rPr>
                <w:rFonts w:ascii="Times New Roman" w:eastAsia="Calibri" w:hAnsi="Times New Roman" w:cs="Times New Roman"/>
              </w:rPr>
              <w:t>Pirkimo objektas į dalis neskaidomas</w:t>
            </w:r>
            <w:r w:rsidRPr="003264B2">
              <w:rPr>
                <w:rFonts w:ascii="Times New Roman" w:hAnsi="Times New Roman" w:cs="Times New Roman"/>
                <w:lang w:eastAsia="lt-LT"/>
              </w:rPr>
              <w:t xml:space="preserve">. </w:t>
            </w:r>
          </w:p>
          <w:p w14:paraId="43543C64" w14:textId="77777777" w:rsidR="000C60E6" w:rsidRPr="00D44BC4" w:rsidRDefault="000C60E6" w:rsidP="00BD754F">
            <w:pPr>
              <w:ind w:firstLine="316"/>
              <w:jc w:val="both"/>
              <w:rPr>
                <w:rFonts w:ascii="Times New Roman" w:hAnsi="Times New Roman" w:cs="Times New Roman"/>
              </w:rPr>
            </w:pPr>
            <w:r w:rsidRPr="003264B2">
              <w:rPr>
                <w:rFonts w:ascii="Times New Roman" w:hAnsi="Times New Roman" w:cs="Times New Roman"/>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bl>
    <w:p w14:paraId="66074CF0" w14:textId="77777777" w:rsidR="000C60E6" w:rsidRPr="003264B2" w:rsidRDefault="000C60E6" w:rsidP="000C60E6">
      <w:pPr>
        <w:pStyle w:val="ListParagraph"/>
        <w:tabs>
          <w:tab w:val="left" w:pos="0"/>
          <w:tab w:val="left" w:pos="284"/>
          <w:tab w:val="left" w:pos="426"/>
        </w:tabs>
        <w:spacing w:after="120"/>
        <w:ind w:left="0"/>
        <w:rPr>
          <w:b/>
          <w:szCs w:val="24"/>
        </w:rPr>
      </w:pPr>
    </w:p>
    <w:p w14:paraId="411F92DE" w14:textId="77777777" w:rsidR="000C60E6" w:rsidRPr="003264B2" w:rsidRDefault="000C60E6" w:rsidP="000C60E6">
      <w:pPr>
        <w:pStyle w:val="ListParagraph"/>
        <w:numPr>
          <w:ilvl w:val="0"/>
          <w:numId w:val="3"/>
        </w:numPr>
        <w:pBdr>
          <w:top w:val="single" w:sz="8" w:space="1" w:color="auto"/>
          <w:bottom w:val="single" w:sz="8" w:space="1" w:color="auto"/>
        </w:pBdr>
        <w:tabs>
          <w:tab w:val="left" w:pos="360"/>
        </w:tabs>
        <w:spacing w:before="60" w:after="60"/>
        <w:ind w:left="0" w:firstLine="0"/>
        <w:rPr>
          <w:b/>
          <w:szCs w:val="24"/>
        </w:rPr>
      </w:pPr>
      <w:r w:rsidRPr="003264B2">
        <w:rPr>
          <w:b/>
          <w:szCs w:val="24"/>
        </w:rPr>
        <w:t>PERKAMŲ PASLAUGŲ TIKSLAS</w:t>
      </w:r>
    </w:p>
    <w:p w14:paraId="735215E7" w14:textId="77777777" w:rsidR="000C60E6" w:rsidRPr="003264B2" w:rsidRDefault="000C60E6" w:rsidP="000C60E6">
      <w:pPr>
        <w:pStyle w:val="ListParagraph"/>
        <w:numPr>
          <w:ilvl w:val="1"/>
          <w:numId w:val="3"/>
        </w:numPr>
        <w:tabs>
          <w:tab w:val="left" w:pos="567"/>
        </w:tabs>
        <w:ind w:left="0" w:firstLine="0"/>
        <w:jc w:val="both"/>
        <w:rPr>
          <w:szCs w:val="24"/>
        </w:rPr>
      </w:pPr>
      <w:r w:rsidRPr="003264B2">
        <w:rPr>
          <w:szCs w:val="24"/>
        </w:rPr>
        <w:t xml:space="preserve">Pirkėjas turi poreikį įsigyti su renginio organizavimu susijusias paslaugas. Renginys skirtas Ekonomikos ir inovacijų ministerijos darbuotojams. </w:t>
      </w:r>
    </w:p>
    <w:p w14:paraId="2F1F3528" w14:textId="77777777" w:rsidR="000C60E6" w:rsidRPr="003264B2" w:rsidRDefault="000C60E6" w:rsidP="000C60E6">
      <w:pPr>
        <w:pStyle w:val="ListParagraph"/>
        <w:tabs>
          <w:tab w:val="left" w:pos="567"/>
        </w:tabs>
        <w:ind w:left="0"/>
        <w:rPr>
          <w:szCs w:val="24"/>
        </w:rPr>
      </w:pPr>
    </w:p>
    <w:p w14:paraId="5B470B48" w14:textId="77777777" w:rsidR="000C60E6" w:rsidRPr="003264B2" w:rsidRDefault="000C60E6" w:rsidP="000C60E6">
      <w:pPr>
        <w:pStyle w:val="ListParagraph"/>
        <w:numPr>
          <w:ilvl w:val="0"/>
          <w:numId w:val="3"/>
        </w:numPr>
        <w:pBdr>
          <w:top w:val="single" w:sz="8" w:space="1" w:color="auto"/>
          <w:bottom w:val="single" w:sz="8" w:space="1" w:color="auto"/>
        </w:pBdr>
        <w:tabs>
          <w:tab w:val="left" w:pos="360"/>
        </w:tabs>
        <w:spacing w:before="60" w:after="60"/>
        <w:ind w:left="0" w:firstLine="0"/>
        <w:rPr>
          <w:b/>
          <w:bCs/>
          <w:szCs w:val="24"/>
        </w:rPr>
      </w:pPr>
      <w:r w:rsidRPr="003264B2">
        <w:rPr>
          <w:b/>
          <w:bCs/>
          <w:szCs w:val="24"/>
        </w:rPr>
        <w:t>PERKAMŲ PASLAUGŲ KIEKIAI IR APIMTYS</w:t>
      </w:r>
    </w:p>
    <w:p w14:paraId="4F88BB7F" w14:textId="4867475D" w:rsidR="000C60E6" w:rsidRPr="003264B2" w:rsidRDefault="000C60E6" w:rsidP="000C60E6">
      <w:pPr>
        <w:pStyle w:val="ListParagraph"/>
        <w:tabs>
          <w:tab w:val="left" w:pos="567"/>
        </w:tabs>
        <w:ind w:left="0"/>
        <w:rPr>
          <w:szCs w:val="24"/>
        </w:rPr>
      </w:pPr>
      <w:r w:rsidRPr="003264B2">
        <w:rPr>
          <w:szCs w:val="24"/>
        </w:rPr>
        <w:lastRenderedPageBreak/>
        <w:t>4.1. Paslaugų kiekis per Sutarties vykdymo laikotarpį – 1 renginio organizavimas. Žemiau esančioje lentelėje nurodyt</w:t>
      </w:r>
      <w:r w:rsidR="00940DE1">
        <w:rPr>
          <w:szCs w:val="24"/>
        </w:rPr>
        <w:t>o</w:t>
      </w:r>
      <w:r w:rsidRPr="003264B2">
        <w:rPr>
          <w:szCs w:val="24"/>
        </w:rPr>
        <w:t xml:space="preserve">s </w:t>
      </w:r>
      <w:r w:rsidR="00997E6E">
        <w:rPr>
          <w:szCs w:val="24"/>
        </w:rPr>
        <w:t>renginio organizavimą apimančios paslaugos</w:t>
      </w:r>
      <w:r w:rsidR="00BC1B85">
        <w:rPr>
          <w:szCs w:val="24"/>
        </w:rPr>
        <w:t>:</w:t>
      </w:r>
      <w:r w:rsidRPr="003264B2">
        <w:rPr>
          <w:szCs w:val="24"/>
        </w:rPr>
        <w:t xml:space="preserve"> </w:t>
      </w:r>
    </w:p>
    <w:p w14:paraId="4B8DD805" w14:textId="77777777" w:rsidR="000C60E6" w:rsidRPr="003264B2" w:rsidRDefault="000C60E6" w:rsidP="000C60E6">
      <w:pPr>
        <w:pStyle w:val="ListParagraph"/>
        <w:tabs>
          <w:tab w:val="left" w:pos="567"/>
        </w:tabs>
        <w:ind w:left="0"/>
        <w:jc w:val="right"/>
        <w:rPr>
          <w:i/>
          <w:iCs/>
          <w:szCs w:val="24"/>
        </w:rPr>
      </w:pPr>
      <w:r w:rsidRPr="003264B2">
        <w:rPr>
          <w:i/>
          <w:iCs/>
          <w:szCs w:val="24"/>
        </w:rPr>
        <w:t>1 lentelė</w:t>
      </w:r>
    </w:p>
    <w:tbl>
      <w:tblPr>
        <w:tblW w:w="10196" w:type="dxa"/>
        <w:jc w:val="center"/>
        <w:tblLook w:val="04A0" w:firstRow="1" w:lastRow="0" w:firstColumn="1" w:lastColumn="0" w:noHBand="0" w:noVBand="1"/>
      </w:tblPr>
      <w:tblGrid>
        <w:gridCol w:w="756"/>
        <w:gridCol w:w="6799"/>
        <w:gridCol w:w="1073"/>
        <w:gridCol w:w="1568"/>
      </w:tblGrid>
      <w:tr w:rsidR="000C60E6" w:rsidRPr="003264B2" w14:paraId="0E9695A9" w14:textId="77777777" w:rsidTr="00BD754F">
        <w:trPr>
          <w:trHeight w:val="615"/>
          <w:jc w:val="center"/>
        </w:trPr>
        <w:tc>
          <w:tcPr>
            <w:tcW w:w="756" w:type="dxa"/>
            <w:tcBorders>
              <w:top w:val="single" w:sz="4" w:space="0" w:color="auto"/>
              <w:left w:val="single" w:sz="4" w:space="0" w:color="auto"/>
              <w:bottom w:val="single" w:sz="4" w:space="0" w:color="auto"/>
              <w:right w:val="nil"/>
            </w:tcBorders>
          </w:tcPr>
          <w:p w14:paraId="1BA50C57" w14:textId="77777777" w:rsidR="000C60E6" w:rsidRPr="003264B2" w:rsidRDefault="000C60E6" w:rsidP="00BD754F">
            <w:pPr>
              <w:jc w:val="center"/>
              <w:rPr>
                <w:b/>
                <w:bCs/>
                <w:szCs w:val="24"/>
                <w:lang w:eastAsia="lt-LT"/>
              </w:rPr>
            </w:pPr>
            <w:r w:rsidRPr="003264B2">
              <w:rPr>
                <w:b/>
                <w:bCs/>
                <w:szCs w:val="24"/>
                <w:lang w:eastAsia="lt-LT"/>
              </w:rPr>
              <w:t>Eil. Nr.</w:t>
            </w:r>
          </w:p>
        </w:tc>
        <w:tc>
          <w:tcPr>
            <w:tcW w:w="6799" w:type="dxa"/>
            <w:tcBorders>
              <w:top w:val="single" w:sz="4" w:space="0" w:color="auto"/>
              <w:left w:val="single" w:sz="4" w:space="0" w:color="auto"/>
              <w:bottom w:val="single" w:sz="4" w:space="0" w:color="auto"/>
              <w:right w:val="nil"/>
            </w:tcBorders>
            <w:noWrap/>
            <w:vAlign w:val="center"/>
            <w:hideMark/>
          </w:tcPr>
          <w:p w14:paraId="25D714E3" w14:textId="77777777" w:rsidR="000C60E6" w:rsidRPr="003264B2" w:rsidRDefault="000C60E6" w:rsidP="00BD754F">
            <w:pPr>
              <w:jc w:val="center"/>
              <w:rPr>
                <w:b/>
                <w:bCs/>
                <w:szCs w:val="24"/>
                <w:lang w:eastAsia="lt-LT"/>
              </w:rPr>
            </w:pPr>
            <w:r w:rsidRPr="003264B2">
              <w:rPr>
                <w:b/>
                <w:bCs/>
                <w:szCs w:val="24"/>
                <w:lang w:eastAsia="lt-LT"/>
              </w:rPr>
              <w:t xml:space="preserve">Vieno renginio organizavimo paslaugos </w:t>
            </w:r>
          </w:p>
        </w:tc>
        <w:tc>
          <w:tcPr>
            <w:tcW w:w="1073" w:type="dxa"/>
            <w:tcBorders>
              <w:top w:val="single" w:sz="4" w:space="0" w:color="auto"/>
              <w:left w:val="single" w:sz="4" w:space="0" w:color="auto"/>
              <w:bottom w:val="single" w:sz="4" w:space="0" w:color="auto"/>
              <w:right w:val="single" w:sz="4" w:space="0" w:color="auto"/>
            </w:tcBorders>
            <w:vAlign w:val="center"/>
          </w:tcPr>
          <w:p w14:paraId="4749138B" w14:textId="77777777" w:rsidR="000C60E6" w:rsidRPr="003264B2" w:rsidRDefault="000C60E6" w:rsidP="00BD754F">
            <w:pPr>
              <w:jc w:val="center"/>
              <w:rPr>
                <w:b/>
                <w:bCs/>
                <w:color w:val="000000"/>
                <w:szCs w:val="24"/>
                <w:lang w:eastAsia="lt-LT"/>
              </w:rPr>
            </w:pPr>
            <w:r w:rsidRPr="003264B2">
              <w:rPr>
                <w:b/>
                <w:bCs/>
                <w:color w:val="000000"/>
                <w:szCs w:val="24"/>
                <w:lang w:eastAsia="lt-LT"/>
              </w:rPr>
              <w:t>Mato vnt.</w:t>
            </w:r>
          </w:p>
        </w:tc>
        <w:tc>
          <w:tcPr>
            <w:tcW w:w="1568" w:type="dxa"/>
            <w:tcBorders>
              <w:top w:val="single" w:sz="4" w:space="0" w:color="auto"/>
              <w:left w:val="single" w:sz="4" w:space="0" w:color="auto"/>
              <w:bottom w:val="single" w:sz="4" w:space="0" w:color="auto"/>
              <w:right w:val="single" w:sz="4" w:space="0" w:color="auto"/>
            </w:tcBorders>
            <w:vAlign w:val="center"/>
            <w:hideMark/>
          </w:tcPr>
          <w:p w14:paraId="597F957C" w14:textId="0B38309C" w:rsidR="000C60E6" w:rsidRPr="003264B2" w:rsidRDefault="000C60E6" w:rsidP="00BD754F">
            <w:pPr>
              <w:jc w:val="center"/>
              <w:rPr>
                <w:b/>
                <w:bCs/>
                <w:color w:val="000000"/>
                <w:szCs w:val="24"/>
                <w:lang w:eastAsia="lt-LT"/>
              </w:rPr>
            </w:pPr>
            <w:r w:rsidRPr="003264B2">
              <w:rPr>
                <w:b/>
                <w:bCs/>
                <w:color w:val="000000"/>
                <w:szCs w:val="24"/>
                <w:lang w:eastAsia="lt-LT"/>
              </w:rPr>
              <w:t xml:space="preserve">Kiekis </w:t>
            </w:r>
          </w:p>
        </w:tc>
      </w:tr>
      <w:tr w:rsidR="000C60E6" w:rsidRPr="003264B2" w14:paraId="2675FDF4" w14:textId="77777777" w:rsidTr="00BD754F">
        <w:trPr>
          <w:trHeight w:val="396"/>
          <w:jc w:val="center"/>
        </w:trPr>
        <w:tc>
          <w:tcPr>
            <w:tcW w:w="756" w:type="dxa"/>
            <w:tcBorders>
              <w:top w:val="single" w:sz="4" w:space="0" w:color="auto"/>
              <w:left w:val="single" w:sz="4" w:space="0" w:color="auto"/>
              <w:bottom w:val="single" w:sz="4" w:space="0" w:color="auto"/>
              <w:right w:val="nil"/>
            </w:tcBorders>
          </w:tcPr>
          <w:p w14:paraId="41F81F2E" w14:textId="77777777" w:rsidR="000C60E6" w:rsidRPr="003264B2" w:rsidRDefault="000C60E6" w:rsidP="00BD754F">
            <w:pPr>
              <w:jc w:val="center"/>
              <w:rPr>
                <w:szCs w:val="24"/>
              </w:rPr>
            </w:pPr>
            <w:r w:rsidRPr="003264B2">
              <w:rPr>
                <w:szCs w:val="24"/>
              </w:rPr>
              <w:t>1.</w:t>
            </w:r>
          </w:p>
        </w:tc>
        <w:tc>
          <w:tcPr>
            <w:tcW w:w="6799" w:type="dxa"/>
            <w:tcBorders>
              <w:top w:val="single" w:sz="4" w:space="0" w:color="auto"/>
              <w:left w:val="single" w:sz="4" w:space="0" w:color="auto"/>
              <w:bottom w:val="single" w:sz="4" w:space="0" w:color="auto"/>
              <w:right w:val="nil"/>
            </w:tcBorders>
            <w:noWrap/>
            <w:vAlign w:val="bottom"/>
          </w:tcPr>
          <w:p w14:paraId="66D0F6AF" w14:textId="77777777" w:rsidR="000C60E6" w:rsidRPr="003264B2" w:rsidRDefault="000C60E6" w:rsidP="00BD754F">
            <w:pPr>
              <w:jc w:val="both"/>
              <w:rPr>
                <w:szCs w:val="24"/>
                <w:lang w:eastAsia="lt-LT"/>
              </w:rPr>
            </w:pPr>
            <w:r w:rsidRPr="003264B2">
              <w:rPr>
                <w:rFonts w:eastAsia="Calibri"/>
                <w:szCs w:val="24"/>
              </w:rPr>
              <w:t>Renginio programos/scenarijų rengimo ir renginio organizavimo paslaugos</w:t>
            </w:r>
            <w:r w:rsidRPr="003264B2">
              <w:rPr>
                <w:szCs w:val="24"/>
              </w:rPr>
              <w:t xml:space="preserve"> (Techninės specifikacijos 6.1 ir 6.4 p.)</w:t>
            </w:r>
          </w:p>
        </w:tc>
        <w:tc>
          <w:tcPr>
            <w:tcW w:w="1073" w:type="dxa"/>
            <w:tcBorders>
              <w:top w:val="single" w:sz="4" w:space="0" w:color="auto"/>
              <w:left w:val="single" w:sz="4" w:space="0" w:color="auto"/>
              <w:bottom w:val="single" w:sz="4" w:space="0" w:color="auto"/>
              <w:right w:val="single" w:sz="4" w:space="0" w:color="auto"/>
            </w:tcBorders>
            <w:vAlign w:val="center"/>
          </w:tcPr>
          <w:p w14:paraId="799482A5" w14:textId="77777777" w:rsidR="000C60E6" w:rsidRPr="003264B2" w:rsidRDefault="000C60E6" w:rsidP="00BD754F">
            <w:pPr>
              <w:jc w:val="center"/>
              <w:rPr>
                <w:color w:val="000000"/>
                <w:szCs w:val="24"/>
                <w:lang w:eastAsia="lt-LT"/>
              </w:rPr>
            </w:pPr>
            <w:r w:rsidRPr="003264B2">
              <w:rPr>
                <w:color w:val="000000"/>
                <w:szCs w:val="24"/>
                <w:lang w:eastAsia="lt-LT"/>
              </w:rPr>
              <w:t>vnt.</w:t>
            </w:r>
          </w:p>
        </w:tc>
        <w:tc>
          <w:tcPr>
            <w:tcW w:w="1568" w:type="dxa"/>
            <w:tcBorders>
              <w:top w:val="single" w:sz="4" w:space="0" w:color="auto"/>
              <w:left w:val="single" w:sz="4" w:space="0" w:color="auto"/>
              <w:bottom w:val="single" w:sz="4" w:space="0" w:color="auto"/>
              <w:right w:val="single" w:sz="4" w:space="0" w:color="auto"/>
            </w:tcBorders>
            <w:vAlign w:val="center"/>
          </w:tcPr>
          <w:p w14:paraId="5164E36F" w14:textId="77777777" w:rsidR="000C60E6" w:rsidRPr="003264B2" w:rsidRDefault="000C60E6" w:rsidP="00BD754F">
            <w:pPr>
              <w:jc w:val="center"/>
              <w:rPr>
                <w:color w:val="000000"/>
                <w:szCs w:val="24"/>
                <w:lang w:eastAsia="lt-LT"/>
              </w:rPr>
            </w:pPr>
            <w:r w:rsidRPr="003264B2">
              <w:rPr>
                <w:color w:val="000000"/>
                <w:szCs w:val="24"/>
                <w:lang w:eastAsia="lt-LT"/>
              </w:rPr>
              <w:t>1</w:t>
            </w:r>
          </w:p>
        </w:tc>
      </w:tr>
      <w:tr w:rsidR="000C60E6" w:rsidRPr="003264B2" w14:paraId="41328D7D" w14:textId="77777777" w:rsidTr="00BD754F">
        <w:trPr>
          <w:trHeight w:val="396"/>
          <w:jc w:val="center"/>
        </w:trPr>
        <w:tc>
          <w:tcPr>
            <w:tcW w:w="756" w:type="dxa"/>
            <w:tcBorders>
              <w:top w:val="single" w:sz="4" w:space="0" w:color="auto"/>
              <w:left w:val="single" w:sz="4" w:space="0" w:color="auto"/>
              <w:bottom w:val="single" w:sz="4" w:space="0" w:color="auto"/>
              <w:right w:val="nil"/>
            </w:tcBorders>
          </w:tcPr>
          <w:p w14:paraId="179C514F" w14:textId="77777777" w:rsidR="000C60E6" w:rsidRPr="003264B2" w:rsidRDefault="000C60E6" w:rsidP="00BD754F">
            <w:pPr>
              <w:jc w:val="center"/>
              <w:rPr>
                <w:szCs w:val="24"/>
              </w:rPr>
            </w:pPr>
            <w:r w:rsidRPr="003264B2">
              <w:rPr>
                <w:rFonts w:eastAsia="Arial"/>
                <w:szCs w:val="24"/>
              </w:rPr>
              <w:t>2.</w:t>
            </w:r>
          </w:p>
        </w:tc>
        <w:tc>
          <w:tcPr>
            <w:tcW w:w="6799" w:type="dxa"/>
            <w:tcBorders>
              <w:top w:val="single" w:sz="4" w:space="0" w:color="auto"/>
              <w:left w:val="single" w:sz="4" w:space="0" w:color="auto"/>
              <w:bottom w:val="single" w:sz="4" w:space="0" w:color="auto"/>
              <w:right w:val="nil"/>
            </w:tcBorders>
            <w:noWrap/>
            <w:vAlign w:val="bottom"/>
          </w:tcPr>
          <w:p w14:paraId="62E80B1B" w14:textId="77777777" w:rsidR="000C60E6" w:rsidRPr="003264B2" w:rsidRDefault="000C60E6" w:rsidP="00BD754F">
            <w:pPr>
              <w:jc w:val="both"/>
              <w:rPr>
                <w:szCs w:val="24"/>
              </w:rPr>
            </w:pPr>
            <w:r w:rsidRPr="003264B2">
              <w:rPr>
                <w:rFonts w:eastAsia="Calibri"/>
                <w:szCs w:val="24"/>
              </w:rPr>
              <w:t>Renginio techninio aprūpinimo, moderatoriaus paslaugų, salės nuomos (iki 200 žmonių) organizavimo paslaugos</w:t>
            </w:r>
            <w:r w:rsidRPr="003264B2">
              <w:rPr>
                <w:color w:val="000000"/>
                <w:szCs w:val="24"/>
                <w:lang w:eastAsia="lt-LT"/>
              </w:rPr>
              <w:t xml:space="preserve"> </w:t>
            </w:r>
            <w:r w:rsidRPr="003264B2">
              <w:rPr>
                <w:szCs w:val="24"/>
              </w:rPr>
              <w:t>(Techninės specifikacijos 6.2 p.)</w:t>
            </w:r>
          </w:p>
        </w:tc>
        <w:tc>
          <w:tcPr>
            <w:tcW w:w="1073" w:type="dxa"/>
            <w:tcBorders>
              <w:top w:val="single" w:sz="4" w:space="0" w:color="auto"/>
              <w:left w:val="single" w:sz="4" w:space="0" w:color="auto"/>
              <w:bottom w:val="single" w:sz="4" w:space="0" w:color="auto"/>
              <w:right w:val="single" w:sz="4" w:space="0" w:color="auto"/>
            </w:tcBorders>
            <w:vAlign w:val="center"/>
          </w:tcPr>
          <w:p w14:paraId="7AFEE89E" w14:textId="77777777" w:rsidR="000C60E6" w:rsidRPr="003264B2" w:rsidRDefault="000C60E6" w:rsidP="00BD754F">
            <w:pPr>
              <w:jc w:val="center"/>
              <w:rPr>
                <w:color w:val="000000"/>
                <w:szCs w:val="24"/>
                <w:lang w:eastAsia="lt-LT"/>
              </w:rPr>
            </w:pPr>
            <w:r w:rsidRPr="003264B2">
              <w:rPr>
                <w:color w:val="000000"/>
                <w:szCs w:val="24"/>
                <w:lang w:eastAsia="lt-LT"/>
              </w:rPr>
              <w:t>vnt.</w:t>
            </w:r>
          </w:p>
        </w:tc>
        <w:tc>
          <w:tcPr>
            <w:tcW w:w="1568" w:type="dxa"/>
            <w:tcBorders>
              <w:top w:val="single" w:sz="4" w:space="0" w:color="auto"/>
              <w:left w:val="single" w:sz="4" w:space="0" w:color="auto"/>
              <w:bottom w:val="single" w:sz="4" w:space="0" w:color="auto"/>
              <w:right w:val="single" w:sz="4" w:space="0" w:color="auto"/>
            </w:tcBorders>
            <w:vAlign w:val="center"/>
          </w:tcPr>
          <w:p w14:paraId="202EDF20" w14:textId="77777777" w:rsidR="000C60E6" w:rsidRPr="003264B2" w:rsidRDefault="000C60E6" w:rsidP="00BD754F">
            <w:pPr>
              <w:jc w:val="center"/>
              <w:rPr>
                <w:color w:val="000000"/>
                <w:szCs w:val="24"/>
                <w:lang w:eastAsia="lt-LT"/>
              </w:rPr>
            </w:pPr>
            <w:r w:rsidRPr="003264B2">
              <w:rPr>
                <w:color w:val="000000"/>
                <w:szCs w:val="24"/>
                <w:lang w:eastAsia="lt-LT"/>
              </w:rPr>
              <w:t>1</w:t>
            </w:r>
          </w:p>
        </w:tc>
      </w:tr>
      <w:tr w:rsidR="000C60E6" w:rsidRPr="003264B2" w14:paraId="550D38EE" w14:textId="77777777" w:rsidTr="00BD754F">
        <w:trPr>
          <w:trHeight w:val="404"/>
          <w:jc w:val="center"/>
        </w:trPr>
        <w:tc>
          <w:tcPr>
            <w:tcW w:w="756" w:type="dxa"/>
            <w:tcBorders>
              <w:top w:val="single" w:sz="4" w:space="0" w:color="auto"/>
              <w:left w:val="single" w:sz="4" w:space="0" w:color="auto"/>
              <w:bottom w:val="single" w:sz="4" w:space="0" w:color="auto"/>
              <w:right w:val="nil"/>
            </w:tcBorders>
          </w:tcPr>
          <w:p w14:paraId="4B6ADD76" w14:textId="77777777" w:rsidR="000C60E6" w:rsidRPr="003264B2" w:rsidRDefault="000C60E6" w:rsidP="00BD754F">
            <w:pPr>
              <w:jc w:val="center"/>
              <w:rPr>
                <w:rFonts w:eastAsia="Arial"/>
                <w:szCs w:val="24"/>
              </w:rPr>
            </w:pPr>
            <w:r w:rsidRPr="003264B2">
              <w:rPr>
                <w:szCs w:val="24"/>
              </w:rPr>
              <w:t>3.</w:t>
            </w:r>
          </w:p>
        </w:tc>
        <w:tc>
          <w:tcPr>
            <w:tcW w:w="6799" w:type="dxa"/>
            <w:tcBorders>
              <w:top w:val="single" w:sz="4" w:space="0" w:color="auto"/>
              <w:left w:val="single" w:sz="4" w:space="0" w:color="auto"/>
              <w:bottom w:val="single" w:sz="4" w:space="0" w:color="auto"/>
              <w:right w:val="nil"/>
            </w:tcBorders>
            <w:noWrap/>
            <w:vAlign w:val="bottom"/>
          </w:tcPr>
          <w:p w14:paraId="5DBEC4AB" w14:textId="77777777" w:rsidR="000C60E6" w:rsidRPr="003264B2" w:rsidRDefault="000C60E6" w:rsidP="00BD754F">
            <w:pPr>
              <w:jc w:val="both"/>
              <w:rPr>
                <w:szCs w:val="24"/>
              </w:rPr>
            </w:pPr>
            <w:r w:rsidRPr="003264B2">
              <w:rPr>
                <w:rFonts w:eastAsia="Arial"/>
                <w:szCs w:val="24"/>
              </w:rPr>
              <w:t>Kavos pertraukų organizavimo paslaugos (iki 200 žmonių) (</w:t>
            </w:r>
            <w:r w:rsidRPr="003264B2">
              <w:rPr>
                <w:szCs w:val="24"/>
              </w:rPr>
              <w:t xml:space="preserve">Techninės specifikacijos </w:t>
            </w:r>
            <w:r w:rsidRPr="003264B2">
              <w:rPr>
                <w:rFonts w:eastAsia="Arial"/>
                <w:szCs w:val="24"/>
              </w:rPr>
              <w:t xml:space="preserve">6.3 p.) </w:t>
            </w:r>
          </w:p>
        </w:tc>
        <w:tc>
          <w:tcPr>
            <w:tcW w:w="1073" w:type="dxa"/>
            <w:tcBorders>
              <w:top w:val="single" w:sz="4" w:space="0" w:color="auto"/>
              <w:left w:val="single" w:sz="4" w:space="0" w:color="auto"/>
              <w:bottom w:val="single" w:sz="4" w:space="0" w:color="auto"/>
              <w:right w:val="single" w:sz="4" w:space="0" w:color="auto"/>
            </w:tcBorders>
            <w:vAlign w:val="center"/>
          </w:tcPr>
          <w:p w14:paraId="7A8BB4ED" w14:textId="2B0B967B" w:rsidR="000C60E6" w:rsidRPr="003264B2" w:rsidRDefault="000C60E6" w:rsidP="00BD754F">
            <w:pPr>
              <w:jc w:val="center"/>
              <w:rPr>
                <w:color w:val="000000"/>
                <w:szCs w:val="24"/>
                <w:lang w:eastAsia="lt-LT"/>
              </w:rPr>
            </w:pPr>
            <w:r w:rsidRPr="003264B2">
              <w:rPr>
                <w:color w:val="000000"/>
                <w:szCs w:val="24"/>
                <w:lang w:eastAsia="lt-LT"/>
              </w:rPr>
              <w:t>vnt.</w:t>
            </w:r>
          </w:p>
        </w:tc>
        <w:tc>
          <w:tcPr>
            <w:tcW w:w="1568" w:type="dxa"/>
            <w:tcBorders>
              <w:top w:val="single" w:sz="4" w:space="0" w:color="auto"/>
              <w:left w:val="single" w:sz="4" w:space="0" w:color="auto"/>
              <w:bottom w:val="single" w:sz="4" w:space="0" w:color="auto"/>
              <w:right w:val="single" w:sz="4" w:space="0" w:color="auto"/>
            </w:tcBorders>
            <w:vAlign w:val="center"/>
          </w:tcPr>
          <w:p w14:paraId="5CA8DC03" w14:textId="55AF1957" w:rsidR="000C60E6" w:rsidRPr="003264B2" w:rsidRDefault="000C60E6" w:rsidP="00BD754F">
            <w:pPr>
              <w:jc w:val="center"/>
              <w:rPr>
                <w:color w:val="000000"/>
                <w:szCs w:val="24"/>
                <w:lang w:eastAsia="lt-LT"/>
              </w:rPr>
            </w:pPr>
            <w:r w:rsidRPr="003264B2">
              <w:rPr>
                <w:color w:val="000000"/>
                <w:szCs w:val="24"/>
                <w:lang w:eastAsia="lt-LT"/>
              </w:rPr>
              <w:t>1</w:t>
            </w:r>
          </w:p>
        </w:tc>
      </w:tr>
      <w:tr w:rsidR="000C60E6" w:rsidRPr="003264B2" w14:paraId="5E75BB1A" w14:textId="77777777" w:rsidTr="00BD754F">
        <w:trPr>
          <w:trHeight w:val="615"/>
          <w:jc w:val="center"/>
        </w:trPr>
        <w:tc>
          <w:tcPr>
            <w:tcW w:w="756" w:type="dxa"/>
            <w:tcBorders>
              <w:top w:val="single" w:sz="4" w:space="0" w:color="auto"/>
              <w:left w:val="single" w:sz="4" w:space="0" w:color="auto"/>
              <w:bottom w:val="single" w:sz="4" w:space="0" w:color="auto"/>
              <w:right w:val="nil"/>
            </w:tcBorders>
          </w:tcPr>
          <w:p w14:paraId="774DD421" w14:textId="77777777" w:rsidR="000C60E6" w:rsidRPr="003264B2" w:rsidRDefault="000C60E6" w:rsidP="00BD754F">
            <w:pPr>
              <w:jc w:val="center"/>
              <w:rPr>
                <w:szCs w:val="24"/>
              </w:rPr>
            </w:pPr>
            <w:r w:rsidRPr="003264B2">
              <w:rPr>
                <w:color w:val="000000"/>
                <w:szCs w:val="24"/>
                <w:lang w:eastAsia="lt-LT"/>
              </w:rPr>
              <w:t>4.</w:t>
            </w:r>
          </w:p>
        </w:tc>
        <w:tc>
          <w:tcPr>
            <w:tcW w:w="6799" w:type="dxa"/>
            <w:tcBorders>
              <w:top w:val="single" w:sz="4" w:space="0" w:color="auto"/>
              <w:left w:val="single" w:sz="4" w:space="0" w:color="auto"/>
              <w:bottom w:val="single" w:sz="4" w:space="0" w:color="auto"/>
              <w:right w:val="nil"/>
            </w:tcBorders>
            <w:noWrap/>
            <w:vAlign w:val="bottom"/>
          </w:tcPr>
          <w:p w14:paraId="7FCFF5BD" w14:textId="77777777" w:rsidR="000C60E6" w:rsidRPr="003264B2" w:rsidRDefault="000C60E6" w:rsidP="00BD754F">
            <w:pPr>
              <w:jc w:val="both"/>
              <w:rPr>
                <w:rFonts w:eastAsia="Arial"/>
                <w:szCs w:val="24"/>
              </w:rPr>
            </w:pPr>
            <w:r w:rsidRPr="003264B2">
              <w:rPr>
                <w:szCs w:val="24"/>
              </w:rPr>
              <w:t>Renginio dalyvių maitinimo organizavimo paslaugos (iki 200 žmonių) (Techninės specifikacijos 6.3 p.)</w:t>
            </w:r>
          </w:p>
        </w:tc>
        <w:tc>
          <w:tcPr>
            <w:tcW w:w="1073" w:type="dxa"/>
            <w:tcBorders>
              <w:top w:val="single" w:sz="4" w:space="0" w:color="auto"/>
              <w:left w:val="single" w:sz="4" w:space="0" w:color="auto"/>
              <w:bottom w:val="single" w:sz="4" w:space="0" w:color="auto"/>
              <w:right w:val="single" w:sz="4" w:space="0" w:color="auto"/>
            </w:tcBorders>
            <w:vAlign w:val="center"/>
          </w:tcPr>
          <w:p w14:paraId="68134852" w14:textId="292AB158" w:rsidR="000C60E6" w:rsidRPr="003264B2" w:rsidRDefault="000C60E6" w:rsidP="00BD754F">
            <w:pPr>
              <w:jc w:val="center"/>
              <w:rPr>
                <w:color w:val="000000"/>
                <w:szCs w:val="24"/>
                <w:lang w:eastAsia="lt-LT"/>
              </w:rPr>
            </w:pPr>
            <w:r w:rsidRPr="003264B2">
              <w:rPr>
                <w:color w:val="000000"/>
                <w:szCs w:val="24"/>
                <w:lang w:eastAsia="lt-LT"/>
              </w:rPr>
              <w:t>vnt.</w:t>
            </w:r>
          </w:p>
        </w:tc>
        <w:tc>
          <w:tcPr>
            <w:tcW w:w="1568" w:type="dxa"/>
            <w:tcBorders>
              <w:top w:val="single" w:sz="4" w:space="0" w:color="auto"/>
              <w:left w:val="single" w:sz="4" w:space="0" w:color="auto"/>
              <w:bottom w:val="single" w:sz="4" w:space="0" w:color="auto"/>
              <w:right w:val="single" w:sz="4" w:space="0" w:color="auto"/>
            </w:tcBorders>
            <w:vAlign w:val="center"/>
          </w:tcPr>
          <w:p w14:paraId="46CA6AF3" w14:textId="724AF35C" w:rsidR="000C60E6" w:rsidRPr="003264B2" w:rsidRDefault="000C60E6" w:rsidP="00BD754F">
            <w:pPr>
              <w:jc w:val="center"/>
              <w:rPr>
                <w:color w:val="000000"/>
                <w:szCs w:val="24"/>
                <w:lang w:eastAsia="lt-LT"/>
              </w:rPr>
            </w:pPr>
            <w:r w:rsidRPr="003264B2">
              <w:rPr>
                <w:color w:val="000000"/>
                <w:szCs w:val="24"/>
                <w:lang w:eastAsia="lt-LT"/>
              </w:rPr>
              <w:t>1</w:t>
            </w:r>
          </w:p>
        </w:tc>
      </w:tr>
      <w:tr w:rsidR="000C60E6" w:rsidRPr="003264B2" w14:paraId="018DFB89" w14:textId="77777777" w:rsidTr="00BD754F">
        <w:trPr>
          <w:trHeight w:val="379"/>
          <w:jc w:val="center"/>
        </w:trPr>
        <w:tc>
          <w:tcPr>
            <w:tcW w:w="756" w:type="dxa"/>
            <w:tcBorders>
              <w:top w:val="single" w:sz="4" w:space="0" w:color="auto"/>
              <w:left w:val="single" w:sz="4" w:space="0" w:color="auto"/>
              <w:bottom w:val="single" w:sz="4" w:space="0" w:color="auto"/>
              <w:right w:val="nil"/>
            </w:tcBorders>
          </w:tcPr>
          <w:p w14:paraId="6597B194" w14:textId="77777777" w:rsidR="000C60E6" w:rsidRPr="003264B2" w:rsidRDefault="000C60E6" w:rsidP="00BD754F">
            <w:pPr>
              <w:jc w:val="center"/>
              <w:rPr>
                <w:color w:val="000000"/>
                <w:szCs w:val="24"/>
                <w:lang w:eastAsia="lt-LT"/>
              </w:rPr>
            </w:pPr>
            <w:r w:rsidRPr="003264B2">
              <w:rPr>
                <w:color w:val="000000"/>
                <w:szCs w:val="24"/>
                <w:lang w:eastAsia="lt-LT"/>
              </w:rPr>
              <w:t>5.</w:t>
            </w:r>
          </w:p>
        </w:tc>
        <w:tc>
          <w:tcPr>
            <w:tcW w:w="6799" w:type="dxa"/>
            <w:tcBorders>
              <w:top w:val="single" w:sz="4" w:space="0" w:color="auto"/>
              <w:left w:val="single" w:sz="4" w:space="0" w:color="auto"/>
              <w:bottom w:val="single" w:sz="4" w:space="0" w:color="auto"/>
              <w:right w:val="nil"/>
            </w:tcBorders>
            <w:noWrap/>
          </w:tcPr>
          <w:p w14:paraId="07847281" w14:textId="66FED268" w:rsidR="000C60E6" w:rsidRPr="003264B2" w:rsidRDefault="000C60E6" w:rsidP="00BD754F">
            <w:pPr>
              <w:jc w:val="both"/>
              <w:rPr>
                <w:szCs w:val="24"/>
              </w:rPr>
            </w:pPr>
            <w:r w:rsidRPr="003264B2">
              <w:rPr>
                <w:szCs w:val="24"/>
              </w:rPr>
              <w:t>Renginio fotografavimo paslaugos (Techninės specifikacijos 6.</w:t>
            </w:r>
            <w:r w:rsidR="00B840A3">
              <w:rPr>
                <w:szCs w:val="24"/>
              </w:rPr>
              <w:t>4</w:t>
            </w:r>
            <w:r w:rsidRPr="003264B2">
              <w:rPr>
                <w:szCs w:val="24"/>
              </w:rPr>
              <w:t xml:space="preserve">.4 </w:t>
            </w:r>
            <w:r w:rsidR="00C23C42">
              <w:rPr>
                <w:szCs w:val="24"/>
              </w:rPr>
              <w:t xml:space="preserve">ir </w:t>
            </w:r>
            <w:r w:rsidR="00C23C42" w:rsidRPr="00851A68">
              <w:rPr>
                <w:szCs w:val="24"/>
              </w:rPr>
              <w:t>7.7.</w:t>
            </w:r>
            <w:r w:rsidR="00C23C42">
              <w:rPr>
                <w:szCs w:val="24"/>
              </w:rPr>
              <w:t xml:space="preserve"> </w:t>
            </w:r>
            <w:r w:rsidRPr="003264B2">
              <w:rPr>
                <w:szCs w:val="24"/>
              </w:rPr>
              <w:t>p.)</w:t>
            </w:r>
          </w:p>
        </w:tc>
        <w:tc>
          <w:tcPr>
            <w:tcW w:w="1073" w:type="dxa"/>
            <w:tcBorders>
              <w:top w:val="single" w:sz="4" w:space="0" w:color="auto"/>
              <w:left w:val="single" w:sz="4" w:space="0" w:color="auto"/>
              <w:bottom w:val="single" w:sz="4" w:space="0" w:color="auto"/>
              <w:right w:val="single" w:sz="4" w:space="0" w:color="auto"/>
            </w:tcBorders>
          </w:tcPr>
          <w:p w14:paraId="7F297C60" w14:textId="158BC0E5" w:rsidR="000C60E6" w:rsidRPr="003264B2" w:rsidRDefault="00D71EC7" w:rsidP="00BD754F">
            <w:pPr>
              <w:jc w:val="center"/>
              <w:rPr>
                <w:color w:val="000000"/>
                <w:szCs w:val="24"/>
                <w:lang w:eastAsia="lt-LT"/>
              </w:rPr>
            </w:pPr>
            <w:r>
              <w:rPr>
                <w:color w:val="000000"/>
                <w:szCs w:val="24"/>
                <w:lang w:eastAsia="lt-LT"/>
              </w:rPr>
              <w:t>v</w:t>
            </w:r>
            <w:r w:rsidR="00C37386">
              <w:rPr>
                <w:color w:val="000000"/>
                <w:szCs w:val="24"/>
                <w:lang w:eastAsia="lt-LT"/>
              </w:rPr>
              <w:t>nt.</w:t>
            </w:r>
          </w:p>
        </w:tc>
        <w:tc>
          <w:tcPr>
            <w:tcW w:w="1568" w:type="dxa"/>
            <w:tcBorders>
              <w:top w:val="single" w:sz="4" w:space="0" w:color="auto"/>
              <w:left w:val="single" w:sz="4" w:space="0" w:color="auto"/>
              <w:bottom w:val="single" w:sz="4" w:space="0" w:color="auto"/>
              <w:right w:val="single" w:sz="4" w:space="0" w:color="auto"/>
            </w:tcBorders>
          </w:tcPr>
          <w:p w14:paraId="759573F2" w14:textId="77777777" w:rsidR="000C60E6" w:rsidRPr="003264B2" w:rsidRDefault="000C60E6" w:rsidP="00BD754F">
            <w:pPr>
              <w:jc w:val="center"/>
              <w:rPr>
                <w:color w:val="000000"/>
                <w:szCs w:val="24"/>
                <w:lang w:eastAsia="lt-LT"/>
              </w:rPr>
            </w:pPr>
            <w:r w:rsidRPr="003264B2">
              <w:rPr>
                <w:color w:val="000000"/>
                <w:szCs w:val="24"/>
                <w:lang w:eastAsia="lt-LT"/>
              </w:rPr>
              <w:t>1</w:t>
            </w:r>
          </w:p>
        </w:tc>
      </w:tr>
    </w:tbl>
    <w:p w14:paraId="3EF76A8C" w14:textId="77777777" w:rsidR="000C60E6" w:rsidRPr="003264B2" w:rsidRDefault="000C60E6" w:rsidP="000C60E6">
      <w:pPr>
        <w:spacing w:before="60" w:after="60"/>
        <w:jc w:val="both"/>
        <w:rPr>
          <w:szCs w:val="24"/>
        </w:rPr>
      </w:pPr>
      <w:r w:rsidRPr="003264B2">
        <w:rPr>
          <w:szCs w:val="24"/>
        </w:rPr>
        <w:t>4.2. Esant poreikiui, Pirkėjas gali įsigyti kitas tos pačios rūšies Paslaugas, kurias teikia Paslaugų teikėjas ir jos nenurodytos šio priedo 1 lentelėje (toliau – Nenumatytos paslaugos), bet yra susijusios su pirkimo objektu, neviršijant 10 proc. Pradinės sutarties vertės (jos nedidinant).</w:t>
      </w:r>
    </w:p>
    <w:p w14:paraId="34BF440B" w14:textId="77777777" w:rsidR="000C60E6" w:rsidRPr="003264B2" w:rsidRDefault="000C60E6" w:rsidP="000C60E6">
      <w:pPr>
        <w:spacing w:before="60" w:after="60"/>
        <w:jc w:val="both"/>
        <w:rPr>
          <w:szCs w:val="24"/>
        </w:rPr>
      </w:pPr>
      <w:r w:rsidRPr="003264B2">
        <w:rPr>
          <w:szCs w:val="24"/>
        </w:rPr>
        <w:t>4.2.1. Už Nenumatytas paslaugas bus atsiskaitoma, pagal Pirkėjo atliekamą rinkos tyrimą. Pirkėjas, gavęs Paslaugų teikėjo pasiūlymą dėl Nenumatytų paslaugų, atlieka rinkos tyrimą (apklausą telefonu ir / ar raštu, ir / ar paiešką elektroninėje erdvėje ar kt., apklausiant ne mažiau kaip 3 analogiškų paslaugų teikėjus), tokiu būdu įvertindamas, ar Paslaugų teikėjo pateikta paslaugų sąmata atitinka rinkos situaciją. Nustačius, kad Paslaugų teikėjo pasiūlyta Nenumatytų paslaugų sąmata yra didesnė nei rinkos teikėjų tokio tipo paslaugoms nurodoma paslaugų sąmata, Pirkėjas prašo Paslaugų teikėjo jas sumažinti. Paslaugų teikėjui nesutikus sumažinti Nenumatytų paslaugų sąmatos kainos iki rinkos kainos (rinkos tyrimo metu gautų Nenumatytų paslaugų kainos aritmetinio vidurkio), Pirkėjas pasilieka teisę Nenumatytas paslaugas įsigyti atskiru pirkimu.</w:t>
      </w:r>
    </w:p>
    <w:p w14:paraId="28A22E5E" w14:textId="2F3AEA9B" w:rsidR="000C60E6" w:rsidRPr="003264B2" w:rsidRDefault="000C60E6" w:rsidP="000C60E6">
      <w:pPr>
        <w:spacing w:before="60" w:after="60"/>
        <w:jc w:val="both"/>
        <w:rPr>
          <w:szCs w:val="24"/>
        </w:rPr>
      </w:pPr>
      <w:r w:rsidRPr="003264B2">
        <w:rPr>
          <w:szCs w:val="24"/>
        </w:rPr>
        <w:t xml:space="preserve">4.3. Į Sutarties kainą įskaičiuota Paslaugų kaina (šio priedo 1 lentelė) ir Paslaugų teikėjo iš trečiųjų šalių faktiškai patirtos išlaidos, tiesiogiai susijusios su Sutarties vykdymu. </w:t>
      </w:r>
    </w:p>
    <w:p w14:paraId="70D993DA" w14:textId="77777777" w:rsidR="000C60E6" w:rsidRPr="003264B2" w:rsidRDefault="000C60E6" w:rsidP="000C60E6">
      <w:pPr>
        <w:spacing w:before="60" w:after="60"/>
        <w:jc w:val="both"/>
        <w:rPr>
          <w:szCs w:val="24"/>
        </w:rPr>
      </w:pPr>
      <w:r w:rsidRPr="003264B2">
        <w:rPr>
          <w:szCs w:val="24"/>
        </w:rPr>
        <w:t xml:space="preserve">4.4. </w:t>
      </w:r>
      <w:r w:rsidRPr="003264B2">
        <w:rPr>
          <w:b/>
          <w:bCs/>
          <w:szCs w:val="24"/>
        </w:rPr>
        <w:t>Atsiskaitymo su Paslaugų teikėju tvarka</w:t>
      </w:r>
      <w:r w:rsidRPr="003264B2">
        <w:rPr>
          <w:szCs w:val="24"/>
        </w:rPr>
        <w:t>:</w:t>
      </w:r>
    </w:p>
    <w:p w14:paraId="660A0BE0" w14:textId="54533721" w:rsidR="000C60E6" w:rsidRPr="003264B2" w:rsidRDefault="000C60E6" w:rsidP="00EF02A4">
      <w:pPr>
        <w:pStyle w:val="ListParagraph"/>
        <w:tabs>
          <w:tab w:val="left" w:pos="567"/>
        </w:tabs>
        <w:ind w:left="0"/>
        <w:jc w:val="both"/>
        <w:rPr>
          <w:rFonts w:eastAsia="Calibri"/>
          <w:szCs w:val="24"/>
        </w:rPr>
      </w:pPr>
      <w:r w:rsidRPr="003264B2">
        <w:rPr>
          <w:szCs w:val="24"/>
        </w:rPr>
        <w:t xml:space="preserve">4.4.1. </w:t>
      </w:r>
      <w:r w:rsidRPr="003264B2">
        <w:rPr>
          <w:rFonts w:eastAsia="Calibri"/>
          <w:szCs w:val="24"/>
        </w:rPr>
        <w:t xml:space="preserve">Už techninės specifikacijos </w:t>
      </w:r>
      <w:r w:rsidR="00DA3BF8">
        <w:rPr>
          <w:rFonts w:eastAsia="Calibri"/>
          <w:szCs w:val="24"/>
        </w:rPr>
        <w:t>1 le</w:t>
      </w:r>
      <w:r w:rsidR="0087792B">
        <w:rPr>
          <w:rFonts w:eastAsia="Calibri"/>
          <w:szCs w:val="24"/>
        </w:rPr>
        <w:t>ntelėje 1-5</w:t>
      </w:r>
      <w:r w:rsidRPr="003264B2">
        <w:rPr>
          <w:rFonts w:eastAsia="Calibri"/>
          <w:szCs w:val="24"/>
        </w:rPr>
        <w:t xml:space="preserve"> p</w:t>
      </w:r>
      <w:r w:rsidR="0087792B">
        <w:rPr>
          <w:rFonts w:eastAsia="Calibri"/>
          <w:szCs w:val="24"/>
        </w:rPr>
        <w:t xml:space="preserve">unktuose </w:t>
      </w:r>
      <w:r w:rsidRPr="003264B2">
        <w:rPr>
          <w:rFonts w:eastAsia="Calibri"/>
          <w:szCs w:val="24"/>
        </w:rPr>
        <w:t>numatytas paslaugas Pirkėjas atsiskaitys pagal Paslaugų teikėjo pasiūlyt</w:t>
      </w:r>
      <w:r w:rsidR="00A61921">
        <w:rPr>
          <w:rFonts w:eastAsia="Calibri"/>
          <w:szCs w:val="24"/>
        </w:rPr>
        <w:t>a</w:t>
      </w:r>
      <w:r w:rsidRPr="003264B2">
        <w:rPr>
          <w:rFonts w:eastAsia="Calibri"/>
          <w:szCs w:val="24"/>
        </w:rPr>
        <w:t xml:space="preserve">s </w:t>
      </w:r>
      <w:r w:rsidR="00F06EAF">
        <w:rPr>
          <w:rFonts w:eastAsia="Calibri"/>
          <w:szCs w:val="24"/>
        </w:rPr>
        <w:t>kainas</w:t>
      </w:r>
      <w:r w:rsidRPr="003264B2">
        <w:rPr>
          <w:rFonts w:eastAsia="Calibri"/>
          <w:szCs w:val="24"/>
        </w:rPr>
        <w:t>, nurodyt</w:t>
      </w:r>
      <w:r w:rsidR="00A61921">
        <w:rPr>
          <w:rFonts w:eastAsia="Calibri"/>
          <w:szCs w:val="24"/>
        </w:rPr>
        <w:t>a</w:t>
      </w:r>
      <w:r w:rsidRPr="003264B2">
        <w:rPr>
          <w:rFonts w:eastAsia="Calibri"/>
          <w:szCs w:val="24"/>
        </w:rPr>
        <w:t xml:space="preserve">s pasiūlyme. </w:t>
      </w:r>
    </w:p>
    <w:p w14:paraId="2A768FFB" w14:textId="77777777" w:rsidR="000C60E6" w:rsidRPr="003264B2" w:rsidRDefault="000C60E6" w:rsidP="00EF02A4">
      <w:pPr>
        <w:pStyle w:val="ListParagraph"/>
        <w:tabs>
          <w:tab w:val="left" w:pos="567"/>
        </w:tabs>
        <w:ind w:left="0"/>
        <w:jc w:val="both"/>
        <w:rPr>
          <w:rFonts w:eastAsia="Calibri"/>
          <w:szCs w:val="24"/>
        </w:rPr>
      </w:pPr>
      <w:r w:rsidRPr="003264B2">
        <w:rPr>
          <w:rFonts w:eastAsia="Calibri"/>
          <w:szCs w:val="24"/>
        </w:rPr>
        <w:t>4.4.2. Atsiskaitant su Paslaugų teikėju už jo patirtas faktines išlaidas, reikalingas ir tiesiogiai susijusias su Sutarties vykdymu, kurias Paslaugų teikėjas patirs dėl trečiųjų šalių teikiamų paslaugų, numatytų techninėje specifikacijoje, Paslaugų teikėjas privalės jas pagrįsti, pateikdamas Pirkėjui sąskaitą faktūrą ir išlaidas pagrindžiančius trečiųjų šalių dokumentus. Faktinėmis išlaidomis laikomos galutiniams paslaugas teikiantiems asmenims mokamos kainos, nepaisant to, kad Paslaugų teikėjas už šių paslaugų pardavimą iš kitų asmenų gali gauti komisinius mokesčius (t. y. į šias išlaidas negali būti įtrauktas Paslaugų teikėjo pelnas). Paslaugų teikėjo sprendimai, susiję su faktinėmis išlaidomis, kurios susijusios su trečiųjų šalių paslaugomis, turi būti iš anksto raštu suderinti su Pirkėju. Pirkėjas turi teisę bet kada paprašyti Paslaugų teikėjo parodyti originalius, iš trečiųjų asmenų patirtas išlaidas patvirtinančius dokumentus. Už trečiųjų šalių paslaugas bus apmokėta ne didesnėmis nei rinką atitinkančiomis kainomis. Pirkėjas turi teisę kreiptis į Paslaugų teikėją, prašydamas pateikti įrodymus bei argumentus, kaip buvo įsitikinta trečiųjų šalių pasiūlytų kainų pagrįstumu</w:t>
      </w:r>
      <w:r w:rsidRPr="003264B2">
        <w:rPr>
          <w:rStyle w:val="FootnoteReference"/>
          <w:rFonts w:eastAsia="Calibri"/>
          <w:szCs w:val="24"/>
        </w:rPr>
        <w:footnoteReference w:id="2"/>
      </w:r>
      <w:r w:rsidRPr="003264B2">
        <w:rPr>
          <w:rFonts w:eastAsia="Calibri"/>
          <w:szCs w:val="24"/>
        </w:rPr>
        <w:t xml:space="preserve">. </w:t>
      </w:r>
    </w:p>
    <w:p w14:paraId="217E5079" w14:textId="77777777" w:rsidR="000C60E6" w:rsidRPr="003264B2" w:rsidRDefault="000C60E6" w:rsidP="000C60E6">
      <w:pPr>
        <w:jc w:val="both"/>
        <w:rPr>
          <w:rFonts w:eastAsia="Calibri"/>
          <w:szCs w:val="24"/>
        </w:rPr>
      </w:pPr>
      <w:r w:rsidRPr="003264B2">
        <w:rPr>
          <w:rFonts w:eastAsia="Calibri"/>
          <w:szCs w:val="24"/>
        </w:rPr>
        <w:t xml:space="preserve">4.4.3. Pirkėjas </w:t>
      </w:r>
      <w:r w:rsidRPr="003264B2">
        <w:rPr>
          <w:color w:val="000000" w:themeColor="text1"/>
          <w:szCs w:val="24"/>
        </w:rPr>
        <w:t xml:space="preserve">už užsakytas ir tinkamai suteiktas Paslaugas atsiskaito </w:t>
      </w:r>
      <w:r w:rsidRPr="003264B2">
        <w:rPr>
          <w:rFonts w:eastAsia="Calibri"/>
          <w:szCs w:val="24"/>
        </w:rPr>
        <w:t xml:space="preserve">per 30 </w:t>
      </w:r>
      <w:r w:rsidRPr="003264B2">
        <w:rPr>
          <w:color w:val="000000" w:themeColor="text1"/>
          <w:szCs w:val="24"/>
        </w:rPr>
        <w:t xml:space="preserve">(trisdešimt) </w:t>
      </w:r>
      <w:r w:rsidRPr="003264B2">
        <w:rPr>
          <w:rFonts w:eastAsia="Calibri"/>
          <w:szCs w:val="24"/>
        </w:rPr>
        <w:t>kalendorinių dienų nuo Paslaugų perdavimo–priėmimo akto pasirašymo ir s</w:t>
      </w:r>
      <w:r w:rsidRPr="003264B2">
        <w:rPr>
          <w:color w:val="000000" w:themeColor="text1"/>
          <w:szCs w:val="24"/>
        </w:rPr>
        <w:t xml:space="preserve">ąskaitos-faktūros gavimo dienos. </w:t>
      </w:r>
    </w:p>
    <w:p w14:paraId="05E205F5" w14:textId="77777777" w:rsidR="000C60E6" w:rsidRPr="003264B2" w:rsidRDefault="000C60E6" w:rsidP="000C60E6">
      <w:pPr>
        <w:spacing w:before="60" w:after="60"/>
        <w:jc w:val="both"/>
        <w:rPr>
          <w:rFonts w:eastAsia="Calibri"/>
          <w:szCs w:val="24"/>
        </w:rPr>
      </w:pPr>
    </w:p>
    <w:p w14:paraId="4B0B2CDE" w14:textId="77777777" w:rsidR="000C60E6" w:rsidRPr="003264B2" w:rsidRDefault="000C60E6" w:rsidP="000C60E6">
      <w:pPr>
        <w:pStyle w:val="ListParagraph"/>
        <w:numPr>
          <w:ilvl w:val="0"/>
          <w:numId w:val="3"/>
        </w:numPr>
        <w:pBdr>
          <w:top w:val="single" w:sz="8" w:space="1" w:color="auto"/>
          <w:bottom w:val="single" w:sz="8" w:space="1" w:color="auto"/>
        </w:pBdr>
        <w:tabs>
          <w:tab w:val="left" w:pos="360"/>
        </w:tabs>
        <w:spacing w:before="60" w:after="60"/>
        <w:ind w:left="0" w:firstLine="0"/>
        <w:rPr>
          <w:b/>
          <w:bCs/>
          <w:szCs w:val="24"/>
        </w:rPr>
      </w:pPr>
      <w:r w:rsidRPr="003264B2">
        <w:rPr>
          <w:b/>
          <w:bCs/>
          <w:szCs w:val="24"/>
        </w:rPr>
        <w:t>TEIKIAMŲ PASLAUGŲ VYKDYMO VIETA</w:t>
      </w:r>
    </w:p>
    <w:p w14:paraId="06C52894" w14:textId="77777777" w:rsidR="000C60E6" w:rsidRPr="003264B2" w:rsidRDefault="000C60E6" w:rsidP="000C60E6">
      <w:pPr>
        <w:numPr>
          <w:ilvl w:val="1"/>
          <w:numId w:val="3"/>
        </w:numPr>
        <w:tabs>
          <w:tab w:val="left" w:pos="567"/>
        </w:tabs>
        <w:ind w:left="0" w:firstLine="0"/>
        <w:jc w:val="both"/>
        <w:rPr>
          <w:szCs w:val="24"/>
        </w:rPr>
      </w:pPr>
      <w:r w:rsidRPr="003264B2">
        <w:rPr>
          <w:szCs w:val="24"/>
        </w:rPr>
        <w:t xml:space="preserve">Paslaugos turi būti teikiamos kontaktiniu būdu (gyvai) Lietuvos Respublikos teritorijoje. </w:t>
      </w:r>
      <w:r w:rsidRPr="003264B2">
        <w:rPr>
          <w:rFonts w:eastAsia="Calibri"/>
          <w:szCs w:val="24"/>
        </w:rPr>
        <w:t>Paslaugų  tiekėjo siūloma renginio vieta turi būti nutolusi nuo Vilniaus miesto centro ne daugiau kaip 50 km. Atstumas nustatomas pagal viešai prieinamus maršrutų planavimo įrankius, skaičiuojant trumpiausią maršrutą automobilių keliais nuo Vilniaus miesto centro iki renginio vietos.</w:t>
      </w:r>
      <w:r w:rsidRPr="003264B2">
        <w:rPr>
          <w:szCs w:val="24"/>
        </w:rPr>
        <w:t xml:space="preserve"> Konkreti Paslaugų teikimo vieta turi būti suderinta su Pirkėju. Šalys ne vėliau kaip per 10 darbo dienų nuo sutarties įsigaliojimo dienos organizuoja įvadinį susitikimą, kuriame bus derinami su paslaugų teikimu susiję klausimai. Paslaugų teikėjas turi užtikrinti renginiui tinkamas patalpas (konferencijų salę, renginių erdvę, daugiafunkcę salę ar kitą renginiams pritaikytą vietą), atitinkančias aukštos kokybės, komforto, aptarnavimo ir techninio aprūpinimo reikalavimus bei tinkamas reprezentacinio pobūdžio renginiams organizuoti.</w:t>
      </w:r>
    </w:p>
    <w:p w14:paraId="54B266C5" w14:textId="1288A403" w:rsidR="000C60E6" w:rsidRPr="003264B2" w:rsidRDefault="000C60E6" w:rsidP="000C60E6">
      <w:pPr>
        <w:numPr>
          <w:ilvl w:val="1"/>
          <w:numId w:val="3"/>
        </w:numPr>
        <w:tabs>
          <w:tab w:val="left" w:pos="567"/>
        </w:tabs>
        <w:ind w:left="0" w:firstLine="0"/>
        <w:jc w:val="both"/>
        <w:rPr>
          <w:szCs w:val="24"/>
        </w:rPr>
      </w:pPr>
      <w:r w:rsidRPr="003264B2">
        <w:rPr>
          <w:szCs w:val="24"/>
        </w:rPr>
        <w:t>Paslaugų teikimo terminas –  ne vėliau kaip iki 2026 m. rugsėjo 30 d. Preliminari renginio diena – penktadienis.</w:t>
      </w:r>
      <w:r w:rsidR="00B531E3">
        <w:rPr>
          <w:szCs w:val="24"/>
        </w:rPr>
        <w:t xml:space="preserve"> Tiksli renginio data derinama po suta</w:t>
      </w:r>
      <w:r w:rsidR="00073485">
        <w:rPr>
          <w:szCs w:val="24"/>
        </w:rPr>
        <w:t>rties pasirašymo</w:t>
      </w:r>
      <w:r w:rsidR="008474CE">
        <w:rPr>
          <w:szCs w:val="24"/>
        </w:rPr>
        <w:t xml:space="preserve"> (kaip tai nurodyta </w:t>
      </w:r>
      <w:r w:rsidR="002329A9">
        <w:rPr>
          <w:szCs w:val="24"/>
        </w:rPr>
        <w:t>5.1. p.)</w:t>
      </w:r>
    </w:p>
    <w:p w14:paraId="5B1D6576" w14:textId="77777777" w:rsidR="000C60E6" w:rsidRPr="003264B2" w:rsidRDefault="000C60E6" w:rsidP="000C60E6">
      <w:pPr>
        <w:pStyle w:val="ListParagraph"/>
        <w:tabs>
          <w:tab w:val="left" w:pos="567"/>
        </w:tabs>
        <w:ind w:left="0"/>
        <w:rPr>
          <w:szCs w:val="24"/>
        </w:rPr>
      </w:pPr>
    </w:p>
    <w:p w14:paraId="11CA4E2A" w14:textId="77777777" w:rsidR="000C60E6" w:rsidRPr="003264B2" w:rsidRDefault="000C60E6" w:rsidP="000C60E6">
      <w:pPr>
        <w:pStyle w:val="ListParagraph"/>
        <w:numPr>
          <w:ilvl w:val="0"/>
          <w:numId w:val="3"/>
        </w:numPr>
        <w:pBdr>
          <w:top w:val="single" w:sz="8" w:space="1" w:color="auto"/>
          <w:bottom w:val="single" w:sz="8" w:space="1" w:color="auto"/>
        </w:pBdr>
        <w:tabs>
          <w:tab w:val="left" w:pos="360"/>
        </w:tabs>
        <w:spacing w:before="60" w:after="60"/>
        <w:ind w:left="0" w:firstLine="0"/>
        <w:jc w:val="both"/>
        <w:rPr>
          <w:b/>
          <w:szCs w:val="24"/>
        </w:rPr>
      </w:pPr>
      <w:r w:rsidRPr="003264B2">
        <w:rPr>
          <w:b/>
          <w:szCs w:val="24"/>
        </w:rPr>
        <w:t>TEIKIAMŲ PASLAUGŲ APRAŠYMAS IR REIKALAVIMAI</w:t>
      </w:r>
    </w:p>
    <w:p w14:paraId="1925631F" w14:textId="77777777" w:rsidR="000C60E6" w:rsidRPr="003264B2" w:rsidRDefault="000C60E6" w:rsidP="000C60E6">
      <w:pPr>
        <w:pStyle w:val="ListParagraph"/>
        <w:numPr>
          <w:ilvl w:val="1"/>
          <w:numId w:val="3"/>
        </w:numPr>
        <w:tabs>
          <w:tab w:val="left" w:pos="567"/>
        </w:tabs>
        <w:ind w:left="0" w:firstLine="0"/>
        <w:jc w:val="both"/>
        <w:rPr>
          <w:rFonts w:eastAsia="Calibri"/>
          <w:b/>
          <w:szCs w:val="24"/>
        </w:rPr>
      </w:pPr>
      <w:r w:rsidRPr="003264B2">
        <w:rPr>
          <w:rFonts w:eastAsia="Calibri"/>
          <w:b/>
          <w:szCs w:val="24"/>
        </w:rPr>
        <w:t xml:space="preserve">Reikalavimai </w:t>
      </w:r>
      <w:r w:rsidRPr="003264B2">
        <w:rPr>
          <w:rFonts w:eastAsia="Calibri"/>
          <w:b/>
          <w:bCs/>
          <w:szCs w:val="24"/>
        </w:rPr>
        <w:t>renginio programos/scenarijaus</w:t>
      </w:r>
      <w:r w:rsidRPr="003264B2">
        <w:rPr>
          <w:rFonts w:eastAsia="Calibri"/>
          <w:b/>
          <w:szCs w:val="24"/>
        </w:rPr>
        <w:t xml:space="preserve"> parengimo ir </w:t>
      </w:r>
      <w:r w:rsidRPr="003264B2">
        <w:rPr>
          <w:rFonts w:eastAsia="Calibri"/>
          <w:b/>
          <w:bCs/>
          <w:szCs w:val="24"/>
        </w:rPr>
        <w:t>renginio</w:t>
      </w:r>
      <w:r w:rsidRPr="003264B2">
        <w:rPr>
          <w:rFonts w:eastAsia="Calibri"/>
          <w:b/>
          <w:szCs w:val="24"/>
        </w:rPr>
        <w:t xml:space="preserve"> organizavimo paslaugoms.</w:t>
      </w:r>
    </w:p>
    <w:p w14:paraId="4A586923" w14:textId="77777777" w:rsidR="000C60E6" w:rsidRPr="003264B2" w:rsidRDefault="000C60E6" w:rsidP="000C60E6">
      <w:pPr>
        <w:pStyle w:val="ListParagraph"/>
        <w:numPr>
          <w:ilvl w:val="2"/>
          <w:numId w:val="3"/>
        </w:numPr>
        <w:tabs>
          <w:tab w:val="left" w:pos="567"/>
        </w:tabs>
        <w:ind w:left="0" w:firstLine="0"/>
        <w:jc w:val="both"/>
        <w:rPr>
          <w:rFonts w:eastAsia="Calibri"/>
          <w:b/>
          <w:bCs/>
          <w:szCs w:val="24"/>
        </w:rPr>
      </w:pPr>
      <w:r w:rsidRPr="003264B2">
        <w:rPr>
          <w:rFonts w:eastAsia="Calibri"/>
          <w:szCs w:val="24"/>
        </w:rPr>
        <w:t xml:space="preserve"> Paslaugų teikėjas turi pasiūlyti renginio formatą bei pateikti jo pagrindimą su sprendimų argumentais.</w:t>
      </w:r>
    </w:p>
    <w:p w14:paraId="3CC64B7E"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 xml:space="preserve"> Paslaugų teikėjas turi parengti renginio scenarijų/ programą, nurodant konkretų veiklų, įvykių išdėstymą laike ir suderinti su Pirkėju.</w:t>
      </w:r>
    </w:p>
    <w:p w14:paraId="1E4AEA35"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 xml:space="preserve"> Paslaugų teikėjas turi pasiūlyti originalią renginio pramoginę dalį. Pavyzdžiui, atlikėjų pasirodymą, komandos formavimo žaidimus ar kitas renginio dalyvius įtraukiančias veiklas.</w:t>
      </w:r>
    </w:p>
    <w:p w14:paraId="3B07A708"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 xml:space="preserve"> Paslaugų teikėjas turi paskirti atsakingą asmenį, į kurį būtų galima kreiptis renginio metu iškilus problemoms dėl naudojamų patalpų, įrangos ar kt. teikiamų organizavimo paslaugų visą renginio laikotarpį.</w:t>
      </w:r>
    </w:p>
    <w:p w14:paraId="2F9FA517"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 xml:space="preserve"> Paslaugų teikėjas turi užtikrinti renginio programos režisūrą, koordinavimą ir techninį-organizacinį aptarnavimą (pvz., asistentų darbą).</w:t>
      </w:r>
    </w:p>
    <w:p w14:paraId="1A8D2C43"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 xml:space="preserve"> Paslaugų teikėjas turi pateikti ne mažiau kaip 5 galimų renginio pramoginių ir (ar) edukacinių veiklų bei (ar) pasirodymų pasiūlymus, iš kurių Pirkėjas pasirenka renginiui tinkamiausias veiklas. Faktinis užsakomų veiklų ir (ar) pasirodymų skaičius nustatomas pagal Pirkėjo poreikį.</w:t>
      </w:r>
    </w:p>
    <w:p w14:paraId="34E7D611"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 xml:space="preserve"> Paslaugų teikėjas turi užtikrinti renginio programai reikalingų priemonių/inventoriaus paiešką, vizualiuosius kūrybinius sprendimus, jų užsakymą/nuomą.</w:t>
      </w:r>
    </w:p>
    <w:p w14:paraId="3D0C07D8"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 xml:space="preserve"> Paslaugų teikėjas turi pateikti detalizuotą renginio apipavidalinimą (pagal poreikį dekoracijos, LED ekranai ir pan.).</w:t>
      </w:r>
    </w:p>
    <w:p w14:paraId="1195AFC1" w14:textId="77777777" w:rsidR="000C60E6" w:rsidRPr="003264B2" w:rsidRDefault="000C60E6" w:rsidP="000C60E6">
      <w:pPr>
        <w:pStyle w:val="ListParagraph"/>
        <w:tabs>
          <w:tab w:val="left" w:pos="567"/>
        </w:tabs>
        <w:ind w:left="0"/>
        <w:rPr>
          <w:rFonts w:eastAsia="Calibri"/>
          <w:szCs w:val="24"/>
        </w:rPr>
      </w:pPr>
    </w:p>
    <w:p w14:paraId="36844120" w14:textId="77777777" w:rsidR="000C60E6" w:rsidRPr="003264B2" w:rsidRDefault="000C60E6" w:rsidP="000C60E6">
      <w:pPr>
        <w:pStyle w:val="ListParagraph"/>
        <w:numPr>
          <w:ilvl w:val="1"/>
          <w:numId w:val="3"/>
        </w:numPr>
        <w:tabs>
          <w:tab w:val="left" w:pos="567"/>
        </w:tabs>
        <w:ind w:left="0" w:firstLine="0"/>
        <w:jc w:val="both"/>
        <w:rPr>
          <w:rFonts w:eastAsia="Calibri"/>
          <w:b/>
          <w:bCs/>
          <w:szCs w:val="24"/>
        </w:rPr>
      </w:pPr>
      <w:r w:rsidRPr="003264B2">
        <w:rPr>
          <w:rFonts w:eastAsia="Calibri"/>
          <w:b/>
          <w:bCs/>
          <w:szCs w:val="24"/>
        </w:rPr>
        <w:t>Reikalavimai renginio erdvės nuomai, įrengimui, apipavidalinimui ir techniniam aprūpinimui, renginio vedėjui–moderatoriui.</w:t>
      </w:r>
    </w:p>
    <w:p w14:paraId="0AC34371"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Paslaugų teikėjas turi užtikrinti renginio vietos, patalpų paiešką bei užsakymą (nuomą).</w:t>
      </w:r>
    </w:p>
    <w:p w14:paraId="7FFEFF38"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Renginio vieta turi talpinti planuojamą Užsakyme nurodytą žmonių skaičių. Jei renginys vyksta atviroje erdvėje, renginio vieta turi būti pritaikyta renginiui organizuoti atviroje erdvėje. Kiti reikalavimai renginio vietai nurodomi Užsakyme ir derinami atskirai.</w:t>
      </w:r>
    </w:p>
    <w:p w14:paraId="7491F7E2"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Paslaugų teikėjas turi pasiūlyti ne mažiau kaip 3 (tris) renginio vietas, iš kurių Pirkėjas išsirinks vieną, ir, suderinus su Pirkėju, išnuomoti renginiui organizuoti tinkamą erdvę, turinčią visą būtiną infrastruktūrą, įskaitant patogų privažiavimą bei parkavimosi vietas. Vieta turi būti laisva renginiui numatytą dieną.</w:t>
      </w:r>
    </w:p>
    <w:p w14:paraId="1EDF92B6"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Pastatas ir/ar atvira erdvė, kuriame bus siūloma renginio erdvė, turi būti pritaikytas neįgaliesiems dalyviams.</w:t>
      </w:r>
    </w:p>
    <w:p w14:paraId="020C2278"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Renginio patalpos/erdvė turi būti visiškai parengtos naudoti likus ne mažiau nei 1 val. iki renginio pradžios.</w:t>
      </w:r>
    </w:p>
    <w:p w14:paraId="2692FA9C"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 xml:space="preserve">Viso renginio metu turi būti užtikrinta optimali patalpų temperatūra bei vėdinimas, apšvietimas, erdvės paruošimas prieš renginį, tvarkymas viso renginio metu bei vietos sutvarkymas po renginio. </w:t>
      </w:r>
    </w:p>
    <w:p w14:paraId="6FA5022C" w14:textId="77777777" w:rsidR="000C60E6" w:rsidRPr="003264B2" w:rsidRDefault="000C60E6" w:rsidP="000C60E6">
      <w:pPr>
        <w:pStyle w:val="ListParagraph"/>
        <w:numPr>
          <w:ilvl w:val="2"/>
          <w:numId w:val="3"/>
        </w:numPr>
        <w:ind w:left="0" w:firstLine="0"/>
        <w:jc w:val="both"/>
        <w:rPr>
          <w:rFonts w:eastAsia="Calibri"/>
          <w:szCs w:val="24"/>
        </w:rPr>
      </w:pPr>
      <w:r w:rsidRPr="003264B2">
        <w:rPr>
          <w:rFonts w:eastAsia="Calibri"/>
          <w:szCs w:val="24"/>
        </w:rPr>
        <w:t>Paslaugų teikėjas turi užtikrinti kokybišką techninį renginio aptarnavimą: pasirūpinti pagal poreikį prezentacijoms skirto ekrano bei kita garso ir vaizdo, apšvietimo įranga, esant poreikiui jos transportavimu, montavimu ir demontavimu, mikrofonais pranešėjui ar moderatoriui, atmosferiniu apšvietimu, ekrano  turinio tinkleliu. Turi būti užtikrintas kokybiškas visos renginio metu naudojamos įrangos veikimas.</w:t>
      </w:r>
    </w:p>
    <w:p w14:paraId="2851381D" w14:textId="77777777" w:rsidR="000C60E6" w:rsidRPr="003264B2" w:rsidRDefault="000C60E6" w:rsidP="000C60E6">
      <w:pPr>
        <w:pStyle w:val="ListParagraph"/>
        <w:numPr>
          <w:ilvl w:val="2"/>
          <w:numId w:val="3"/>
        </w:numPr>
        <w:ind w:left="0" w:firstLine="0"/>
        <w:jc w:val="both"/>
        <w:rPr>
          <w:rFonts w:eastAsia="Calibri"/>
          <w:szCs w:val="24"/>
        </w:rPr>
      </w:pPr>
      <w:r w:rsidRPr="003264B2">
        <w:rPr>
          <w:rFonts w:eastAsia="Calibri"/>
          <w:szCs w:val="24"/>
        </w:rPr>
        <w:t>Turi būti užtikrinta prieiga prie interneto ryšio su galimybe naudotis informacinėmis technologijomis.</w:t>
      </w:r>
    </w:p>
    <w:p w14:paraId="4EE27A30"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Paslaugų teikėjas pasiūlo renginio vedėją (ne mažiau kaip du galimus variantus), kuris atlieka renginio vedėjo funkciją. Kandidatas šiai pozicijai turi turėti patirtį vedant panašaus pobūdžio renginius. Renginio vedėjo kandidatūra suderinama su Pirkėju atskirai.</w:t>
      </w:r>
    </w:p>
    <w:p w14:paraId="6176727B"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Preliminari renginio trukmė priklausys nuo renginio formato – gali būti nuo 7 val. iki 10 val. trukmės renginys.</w:t>
      </w:r>
    </w:p>
    <w:p w14:paraId="1812B9DE" w14:textId="77777777" w:rsidR="000C60E6" w:rsidRPr="003264B2" w:rsidRDefault="000C60E6" w:rsidP="000C60E6">
      <w:pPr>
        <w:pStyle w:val="ListParagraph"/>
        <w:tabs>
          <w:tab w:val="left" w:pos="567"/>
        </w:tabs>
        <w:ind w:left="0"/>
        <w:rPr>
          <w:rFonts w:eastAsia="Calibri"/>
          <w:szCs w:val="24"/>
        </w:rPr>
      </w:pPr>
    </w:p>
    <w:p w14:paraId="217143AE" w14:textId="77777777" w:rsidR="000C60E6" w:rsidRPr="003264B2" w:rsidRDefault="000C60E6" w:rsidP="000C60E6">
      <w:pPr>
        <w:pStyle w:val="ListParagraph"/>
        <w:numPr>
          <w:ilvl w:val="1"/>
          <w:numId w:val="3"/>
        </w:numPr>
        <w:tabs>
          <w:tab w:val="left" w:pos="567"/>
        </w:tabs>
        <w:ind w:left="0" w:firstLine="0"/>
        <w:jc w:val="both"/>
        <w:rPr>
          <w:rFonts w:eastAsia="Calibri"/>
          <w:b/>
          <w:bCs/>
          <w:szCs w:val="24"/>
        </w:rPr>
      </w:pPr>
      <w:r w:rsidRPr="003264B2">
        <w:rPr>
          <w:rFonts w:eastAsia="Calibri"/>
          <w:b/>
          <w:bCs/>
          <w:szCs w:val="24"/>
        </w:rPr>
        <w:t>Reikalavimai maitinimo paslaugoms.</w:t>
      </w:r>
    </w:p>
    <w:p w14:paraId="113E2F5F" w14:textId="77777777" w:rsidR="000C60E6" w:rsidRPr="003264B2" w:rsidRDefault="000C60E6" w:rsidP="000C60E6">
      <w:pPr>
        <w:pStyle w:val="ListParagraph"/>
        <w:numPr>
          <w:ilvl w:val="2"/>
          <w:numId w:val="3"/>
        </w:numPr>
        <w:ind w:left="0" w:firstLine="0"/>
        <w:jc w:val="both"/>
        <w:rPr>
          <w:rFonts w:eastAsia="Calibri"/>
          <w:szCs w:val="24"/>
        </w:rPr>
      </w:pPr>
      <w:r w:rsidRPr="003264B2">
        <w:rPr>
          <w:rFonts w:eastAsia="Calibri"/>
          <w:szCs w:val="24"/>
        </w:rPr>
        <w:t xml:space="preserve">Paslaugų teikėjas turi organizuoti ir tiekti kavos pertraukų ir maitinimo metu numatytą maistą ir gėrimus pagal su Pirkėju suderintą poreikį. </w:t>
      </w:r>
      <w:r w:rsidRPr="003264B2">
        <w:rPr>
          <w:szCs w:val="24"/>
          <w:lang w:eastAsia="lt-LT"/>
        </w:rPr>
        <w:t>Konkrečius užkandžius pasirenka Pirkėjas prieš renginį iš Paslaugų teikėjo pateikto kelių variantų pasiūlymo.</w:t>
      </w:r>
    </w:p>
    <w:p w14:paraId="19AC1C17" w14:textId="77777777" w:rsidR="000C60E6" w:rsidRPr="003264B2" w:rsidRDefault="000C60E6" w:rsidP="000C60E6">
      <w:pPr>
        <w:pStyle w:val="ListParagraph"/>
        <w:numPr>
          <w:ilvl w:val="2"/>
          <w:numId w:val="3"/>
        </w:numPr>
        <w:tabs>
          <w:tab w:val="left" w:pos="284"/>
          <w:tab w:val="left" w:pos="426"/>
          <w:tab w:val="left" w:pos="709"/>
          <w:tab w:val="left" w:pos="1260"/>
        </w:tabs>
        <w:ind w:left="0" w:firstLine="0"/>
        <w:jc w:val="both"/>
        <w:rPr>
          <w:szCs w:val="24"/>
          <w:lang w:eastAsia="lt-LT"/>
        </w:rPr>
      </w:pPr>
      <w:r w:rsidRPr="003264B2">
        <w:rPr>
          <w:szCs w:val="24"/>
          <w:lang w:eastAsia="lt-LT"/>
        </w:rPr>
        <w:t xml:space="preserve">Paslaugų teikėjas ir/ar maitinimo įstaiga turi užtikrinti atitinkamas erdves ir inventorių, bei pakankamą aptarnaujančio personalo (padavėjų) kiekį, kad užtikrintų sklandų maitinimo paslaugų teikimą bei operatyvų ir kokybišką renginio dalyvių aptarnavimą. </w:t>
      </w:r>
    </w:p>
    <w:p w14:paraId="7ABE6A41" w14:textId="77777777" w:rsidR="000C60E6" w:rsidRPr="003264B2" w:rsidRDefault="000C60E6" w:rsidP="000C60E6">
      <w:pPr>
        <w:pStyle w:val="ListParagraph"/>
        <w:numPr>
          <w:ilvl w:val="2"/>
          <w:numId w:val="3"/>
        </w:numPr>
        <w:tabs>
          <w:tab w:val="left" w:pos="284"/>
          <w:tab w:val="left" w:pos="426"/>
          <w:tab w:val="left" w:pos="709"/>
          <w:tab w:val="left" w:pos="1260"/>
        </w:tabs>
        <w:ind w:left="0" w:firstLine="0"/>
        <w:jc w:val="both"/>
        <w:rPr>
          <w:szCs w:val="24"/>
          <w:lang w:eastAsia="lt-LT"/>
        </w:rPr>
      </w:pPr>
      <w:r w:rsidRPr="003264B2">
        <w:rPr>
          <w:szCs w:val="24"/>
          <w:lang w:eastAsia="lt-LT"/>
        </w:rPr>
        <w:t>Aptarnaujantis personalas turi:</w:t>
      </w:r>
    </w:p>
    <w:p w14:paraId="75FF3FE3" w14:textId="77777777" w:rsidR="000C60E6" w:rsidRPr="003264B2" w:rsidRDefault="000C60E6" w:rsidP="000C60E6">
      <w:pPr>
        <w:pStyle w:val="ListParagraph"/>
        <w:numPr>
          <w:ilvl w:val="3"/>
          <w:numId w:val="3"/>
        </w:numPr>
        <w:tabs>
          <w:tab w:val="left" w:pos="851"/>
        </w:tabs>
        <w:ind w:left="0" w:firstLine="0"/>
        <w:jc w:val="both"/>
        <w:rPr>
          <w:szCs w:val="24"/>
          <w:lang w:eastAsia="lt-LT"/>
        </w:rPr>
      </w:pPr>
      <w:r w:rsidRPr="003264B2">
        <w:rPr>
          <w:szCs w:val="24"/>
        </w:rPr>
        <w:t>laikytis asmens higienos taisyklių, būti paslaugūs ir mandagūs.</w:t>
      </w:r>
    </w:p>
    <w:p w14:paraId="5C42E678" w14:textId="77777777" w:rsidR="000C60E6" w:rsidRPr="003264B2" w:rsidRDefault="000C60E6" w:rsidP="000C60E6">
      <w:pPr>
        <w:pStyle w:val="ListParagraph"/>
        <w:numPr>
          <w:ilvl w:val="2"/>
          <w:numId w:val="3"/>
        </w:numPr>
        <w:tabs>
          <w:tab w:val="left" w:pos="284"/>
          <w:tab w:val="left" w:pos="426"/>
          <w:tab w:val="left" w:pos="709"/>
          <w:tab w:val="left" w:pos="1260"/>
        </w:tabs>
        <w:ind w:left="0" w:firstLine="0"/>
        <w:jc w:val="both"/>
        <w:rPr>
          <w:szCs w:val="24"/>
          <w:lang w:eastAsia="lt-LT"/>
        </w:rPr>
      </w:pPr>
      <w:r w:rsidRPr="003264B2">
        <w:rPr>
          <w:szCs w:val="24"/>
          <w:lang w:eastAsia="lt-LT"/>
        </w:rPr>
        <w:t xml:space="preserve">Maitinimo paslaugos turi būti teikiamos vadovaujantis ES teisės aktais, Lietuvos Respublikos maisto įstatymu, Lietuvos higienos norma HN 15:2021 „Maisto higiena“ </w:t>
      </w:r>
      <w:r w:rsidRPr="003264B2">
        <w:rPr>
          <w:color w:val="000000" w:themeColor="text1"/>
          <w:szCs w:val="24"/>
          <w:lang w:eastAsia="lt-LT"/>
        </w:rPr>
        <w:t>(aktuali redakcija)</w:t>
      </w:r>
      <w:r w:rsidRPr="003264B2">
        <w:rPr>
          <w:szCs w:val="24"/>
          <w:lang w:eastAsia="lt-LT"/>
        </w:rPr>
        <w:t>, kitais maisto higieną bei maisto saugą ir tvarkymą reglamentuojančiais teisės aktais. Paslaugų teikėjo siūlomi patiekalai ir gėrimai turi atitikti teisės aktų nustatytus kokybės ir tinkamumo vartoti reikalavimus, sanitarijos ir higienos normas ir kitus nustatytus standartus.</w:t>
      </w:r>
    </w:p>
    <w:p w14:paraId="0D905EF1" w14:textId="77777777" w:rsidR="000C60E6" w:rsidRPr="003264B2" w:rsidRDefault="000C60E6" w:rsidP="000C60E6">
      <w:pPr>
        <w:pStyle w:val="ListParagraph"/>
        <w:numPr>
          <w:ilvl w:val="2"/>
          <w:numId w:val="3"/>
        </w:numPr>
        <w:tabs>
          <w:tab w:val="left" w:pos="284"/>
          <w:tab w:val="left" w:pos="426"/>
          <w:tab w:val="left" w:pos="709"/>
          <w:tab w:val="left" w:pos="1260"/>
        </w:tabs>
        <w:ind w:left="0" w:firstLine="0"/>
        <w:jc w:val="both"/>
        <w:rPr>
          <w:rFonts w:eastAsia="MS Mincho"/>
          <w:szCs w:val="24"/>
        </w:rPr>
      </w:pPr>
      <w:r w:rsidRPr="003264B2">
        <w:rPr>
          <w:rFonts w:eastAsia="MS Mincho"/>
          <w:szCs w:val="24"/>
        </w:rPr>
        <w:t xml:space="preserve">Maistas turi būti tinkamai paruoštas, atitikti aukščiausius kokybės standartus, o karštieji patiekalai ir gėrimai – neatvėsę. Karštieji gėrimai turi būti pateikiami termosuose arba temperatūrą palaikančiuose induose, </w:t>
      </w:r>
      <w:r w:rsidRPr="003264B2">
        <w:rPr>
          <w:szCs w:val="24"/>
          <w:lang w:eastAsia="lt-LT"/>
        </w:rPr>
        <w:t>užtikrinančiuose reikalingą temperatūrinį režimą, arba gaminami vietoje.</w:t>
      </w:r>
      <w:r w:rsidRPr="003264B2">
        <w:rPr>
          <w:rFonts w:eastAsia="MS Mincho"/>
          <w:szCs w:val="24"/>
        </w:rPr>
        <w:t xml:space="preserve"> </w:t>
      </w:r>
    </w:p>
    <w:p w14:paraId="7696F2C1" w14:textId="77777777" w:rsidR="000C60E6" w:rsidRPr="003264B2" w:rsidRDefault="000C60E6" w:rsidP="000C60E6">
      <w:pPr>
        <w:pStyle w:val="ListParagraph"/>
        <w:numPr>
          <w:ilvl w:val="2"/>
          <w:numId w:val="3"/>
        </w:numPr>
        <w:tabs>
          <w:tab w:val="left" w:pos="284"/>
          <w:tab w:val="left" w:pos="426"/>
          <w:tab w:val="left" w:pos="709"/>
          <w:tab w:val="left" w:pos="1260"/>
        </w:tabs>
        <w:ind w:left="0" w:firstLine="0"/>
        <w:jc w:val="both"/>
        <w:rPr>
          <w:szCs w:val="24"/>
          <w:lang w:eastAsia="lt-LT"/>
        </w:rPr>
      </w:pPr>
      <w:r w:rsidRPr="003264B2">
        <w:rPr>
          <w:szCs w:val="24"/>
          <w:lang w:eastAsia="lt-LT"/>
        </w:rPr>
        <w:t>Maitinimo paslaugos apima maisto ir gėrimų paruošimą, maisto ir gėrimų pateikimą renginio maitinimo pertraukų metu, renginio dalyvių aptarnavimą, stalų serviravimą ir/ar jų dekoravimą, atvežimą ir kitas su paslaugų teikimu susijusias paslaugas.</w:t>
      </w:r>
    </w:p>
    <w:p w14:paraId="17EBC097" w14:textId="77777777" w:rsidR="000C60E6" w:rsidRPr="003264B2" w:rsidRDefault="000C60E6" w:rsidP="000C60E6">
      <w:pPr>
        <w:pStyle w:val="ListParagraph"/>
        <w:numPr>
          <w:ilvl w:val="2"/>
          <w:numId w:val="3"/>
        </w:numPr>
        <w:tabs>
          <w:tab w:val="left" w:pos="284"/>
          <w:tab w:val="left" w:pos="426"/>
          <w:tab w:val="left" w:pos="709"/>
        </w:tabs>
        <w:ind w:left="0" w:firstLine="0"/>
        <w:jc w:val="both"/>
        <w:rPr>
          <w:rFonts w:eastAsia="Calibri"/>
          <w:szCs w:val="24"/>
        </w:rPr>
      </w:pPr>
      <w:r w:rsidRPr="003264B2">
        <w:rPr>
          <w:rFonts w:eastAsia="Calibri"/>
          <w:szCs w:val="24"/>
        </w:rPr>
        <w:t xml:space="preserve">Renginio dalyviams organizuojant </w:t>
      </w:r>
      <w:r w:rsidRPr="003264B2">
        <w:rPr>
          <w:rFonts w:eastAsia="Calibri"/>
          <w:b/>
          <w:bCs/>
          <w:szCs w:val="24"/>
        </w:rPr>
        <w:t>kavos pertraukas</w:t>
      </w:r>
      <w:r w:rsidRPr="003264B2">
        <w:rPr>
          <w:rFonts w:eastAsia="Calibri"/>
          <w:szCs w:val="24"/>
        </w:rPr>
        <w:t xml:space="preserve">, preliminariai turi būti pateikta:  </w:t>
      </w:r>
    </w:p>
    <w:p w14:paraId="4A4818AD" w14:textId="53CC8794" w:rsidR="000C60E6" w:rsidRPr="003264B2" w:rsidRDefault="000C60E6" w:rsidP="000C60E6">
      <w:pPr>
        <w:pStyle w:val="ListParagraph"/>
        <w:numPr>
          <w:ilvl w:val="3"/>
          <w:numId w:val="3"/>
        </w:numPr>
        <w:tabs>
          <w:tab w:val="left" w:pos="851"/>
        </w:tabs>
        <w:ind w:left="0" w:firstLine="0"/>
        <w:jc w:val="both"/>
        <w:rPr>
          <w:rFonts w:eastAsia="Calibri"/>
          <w:szCs w:val="24"/>
        </w:rPr>
      </w:pPr>
      <w:r w:rsidRPr="003264B2">
        <w:rPr>
          <w:szCs w:val="24"/>
          <w:lang w:eastAsia="lt-LT"/>
        </w:rPr>
        <w:t xml:space="preserve">kava (ne mažiau kaip 100 ml vienam renginio dalyviui) ir/arba arbata (ne mažiau kaip 150 ml vienam renginio dalyviui), pienas </w:t>
      </w:r>
      <w:r w:rsidRPr="003264B2">
        <w:rPr>
          <w:rFonts w:eastAsia="Calibri"/>
          <w:szCs w:val="24"/>
        </w:rPr>
        <w:t xml:space="preserve">(gyvulinės ir augalinės kilmės) </w:t>
      </w:r>
      <w:r w:rsidRPr="003264B2">
        <w:rPr>
          <w:szCs w:val="24"/>
          <w:lang w:eastAsia="lt-LT"/>
        </w:rPr>
        <w:t xml:space="preserve">ir/arba grietinėlė, citrina, mineralinis (gazuotas, negazuotas) vanduo (ne mažiau kaip </w:t>
      </w:r>
      <w:r w:rsidR="002B428E">
        <w:rPr>
          <w:szCs w:val="24"/>
          <w:lang w:eastAsia="lt-LT"/>
        </w:rPr>
        <w:t>330</w:t>
      </w:r>
      <w:r w:rsidRPr="003264B2">
        <w:rPr>
          <w:szCs w:val="24"/>
          <w:lang w:eastAsia="lt-LT"/>
        </w:rPr>
        <w:t xml:space="preserve"> ml vienam renginio dalyviui), cukrus; </w:t>
      </w:r>
    </w:p>
    <w:p w14:paraId="4AE78B0D" w14:textId="77777777" w:rsidR="000C60E6" w:rsidRPr="003264B2" w:rsidRDefault="000C60E6" w:rsidP="000C60E6">
      <w:pPr>
        <w:pStyle w:val="ListParagraph"/>
        <w:numPr>
          <w:ilvl w:val="3"/>
          <w:numId w:val="3"/>
        </w:numPr>
        <w:tabs>
          <w:tab w:val="left" w:pos="851"/>
        </w:tabs>
        <w:ind w:left="0" w:firstLine="0"/>
        <w:jc w:val="both"/>
        <w:rPr>
          <w:rFonts w:eastAsia="Calibri"/>
          <w:szCs w:val="24"/>
        </w:rPr>
      </w:pPr>
      <w:r w:rsidRPr="003264B2">
        <w:rPr>
          <w:rFonts w:eastAsia="Calibri"/>
          <w:szCs w:val="24"/>
        </w:rPr>
        <w:t xml:space="preserve">ne mažiau kaip 2 skirtingų rūšių vieno kąsnio užkandžiai, iš kurių 1 vegetariškas/veganiškas (ne mažiau kaip 2 vnt. vienam renginio dalyviui). </w:t>
      </w:r>
    </w:p>
    <w:p w14:paraId="2FCE4246" w14:textId="25793CA3"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 xml:space="preserve">Renginio dalyviams organizuojant </w:t>
      </w:r>
      <w:r w:rsidRPr="003264B2">
        <w:rPr>
          <w:rFonts w:eastAsia="Calibri"/>
          <w:b/>
          <w:bCs/>
          <w:szCs w:val="24"/>
        </w:rPr>
        <w:t>maitinimą</w:t>
      </w:r>
      <w:r w:rsidR="009A5D88">
        <w:rPr>
          <w:rFonts w:eastAsia="Calibri"/>
          <w:b/>
          <w:bCs/>
          <w:szCs w:val="24"/>
        </w:rPr>
        <w:t xml:space="preserve"> </w:t>
      </w:r>
      <w:r w:rsidR="001B20EB">
        <w:rPr>
          <w:rFonts w:eastAsia="Calibri"/>
          <w:b/>
          <w:bCs/>
          <w:szCs w:val="24"/>
        </w:rPr>
        <w:t>„</w:t>
      </w:r>
      <w:r w:rsidR="009A5D88" w:rsidRPr="00CC4F3D">
        <w:rPr>
          <w:rFonts w:eastAsia="Calibri"/>
          <w:szCs w:val="24"/>
        </w:rPr>
        <w:t>švediško stalo principu</w:t>
      </w:r>
      <w:r w:rsidR="001B20EB">
        <w:rPr>
          <w:rFonts w:eastAsia="Calibri"/>
          <w:szCs w:val="24"/>
        </w:rPr>
        <w:t>“</w:t>
      </w:r>
      <w:r w:rsidRPr="009A5D88">
        <w:rPr>
          <w:rFonts w:eastAsia="Calibri"/>
          <w:szCs w:val="24"/>
        </w:rPr>
        <w:t>,</w:t>
      </w:r>
      <w:r w:rsidRPr="003264B2">
        <w:rPr>
          <w:rFonts w:eastAsia="Calibri"/>
          <w:szCs w:val="24"/>
        </w:rPr>
        <w:t xml:space="preserve"> preliminariai turi būti patiekta:</w:t>
      </w:r>
    </w:p>
    <w:p w14:paraId="16D13506" w14:textId="77777777" w:rsidR="000C60E6" w:rsidRPr="003264B2" w:rsidRDefault="000C60E6" w:rsidP="000C60E6">
      <w:pPr>
        <w:pStyle w:val="ListParagraph"/>
        <w:numPr>
          <w:ilvl w:val="3"/>
          <w:numId w:val="3"/>
        </w:numPr>
        <w:tabs>
          <w:tab w:val="left" w:pos="851"/>
        </w:tabs>
        <w:ind w:left="0" w:firstLine="0"/>
        <w:jc w:val="both"/>
        <w:rPr>
          <w:rFonts w:eastAsia="Calibri"/>
          <w:szCs w:val="24"/>
        </w:rPr>
      </w:pPr>
      <w:r w:rsidRPr="003264B2">
        <w:rPr>
          <w:rFonts w:eastAsia="Calibri"/>
          <w:szCs w:val="24"/>
        </w:rPr>
        <w:t xml:space="preserve">šalti vieno kąsnio užkandžiai (ne mažiau kaip 3 skirtingų rūšių vieno kąsnio užkandžiai, iš kurių 1 veganiškas) ne mažiau kaip 3 vnt. vienam renginio dalyviui; </w:t>
      </w:r>
    </w:p>
    <w:p w14:paraId="72EBE67E" w14:textId="77777777" w:rsidR="000C60E6" w:rsidRPr="003264B2" w:rsidRDefault="000C60E6" w:rsidP="000C60E6">
      <w:pPr>
        <w:pStyle w:val="ListParagraph"/>
        <w:numPr>
          <w:ilvl w:val="3"/>
          <w:numId w:val="3"/>
        </w:numPr>
        <w:tabs>
          <w:tab w:val="left" w:pos="851"/>
        </w:tabs>
        <w:ind w:left="0" w:firstLine="0"/>
        <w:jc w:val="both"/>
        <w:rPr>
          <w:rFonts w:eastAsia="Calibri"/>
          <w:szCs w:val="24"/>
        </w:rPr>
      </w:pPr>
      <w:r w:rsidRPr="003264B2">
        <w:rPr>
          <w:rFonts w:eastAsia="Calibri"/>
          <w:szCs w:val="24"/>
        </w:rPr>
        <w:t xml:space="preserve">karštas patiekalas, ne mažiau kaip 250 g vienam renginio dalyviui (turi būti suteikta galimybė pasirinkti žuvies, vištienos arba vegetarišką/veganišką patiekalą); </w:t>
      </w:r>
    </w:p>
    <w:p w14:paraId="5EF65C45" w14:textId="77777777" w:rsidR="000C60E6" w:rsidRPr="003264B2" w:rsidRDefault="000C60E6" w:rsidP="000C60E6">
      <w:pPr>
        <w:pStyle w:val="ListParagraph"/>
        <w:numPr>
          <w:ilvl w:val="3"/>
          <w:numId w:val="3"/>
        </w:numPr>
        <w:tabs>
          <w:tab w:val="left" w:pos="851"/>
        </w:tabs>
        <w:ind w:left="0" w:firstLine="0"/>
        <w:jc w:val="both"/>
        <w:rPr>
          <w:rFonts w:eastAsia="Calibri"/>
          <w:szCs w:val="24"/>
        </w:rPr>
      </w:pPr>
      <w:r w:rsidRPr="003264B2">
        <w:rPr>
          <w:rFonts w:eastAsia="Calibri"/>
          <w:szCs w:val="24"/>
        </w:rPr>
        <w:t>vieno kąsnio desertai (ne mažiau kaip 2 skirtingų rūšių, iš kurių 1 veganiškas) ne mažiau kaip 2 vnt. vienam renginio dalyviui;</w:t>
      </w:r>
    </w:p>
    <w:p w14:paraId="4353FFBC" w14:textId="482C0202" w:rsidR="00BC4D9F" w:rsidRPr="00BC4D9F" w:rsidRDefault="000C60E6" w:rsidP="00BC4D9F">
      <w:pPr>
        <w:pStyle w:val="ListParagraph"/>
        <w:numPr>
          <w:ilvl w:val="3"/>
          <w:numId w:val="3"/>
        </w:numPr>
        <w:tabs>
          <w:tab w:val="left" w:pos="851"/>
        </w:tabs>
        <w:ind w:left="0" w:firstLine="0"/>
        <w:jc w:val="both"/>
        <w:rPr>
          <w:rFonts w:eastAsia="Calibri"/>
          <w:szCs w:val="24"/>
        </w:rPr>
      </w:pPr>
      <w:r w:rsidRPr="003264B2">
        <w:rPr>
          <w:rFonts w:eastAsia="Calibri"/>
          <w:szCs w:val="24"/>
        </w:rPr>
        <w:t>gėrimai</w:t>
      </w:r>
      <w:r w:rsidR="001B20EB">
        <w:rPr>
          <w:rFonts w:eastAsia="Calibri"/>
          <w:szCs w:val="24"/>
        </w:rPr>
        <w:t xml:space="preserve"> (</w:t>
      </w:r>
      <w:r w:rsidR="00133C0A">
        <w:rPr>
          <w:rFonts w:eastAsia="Calibri"/>
          <w:szCs w:val="24"/>
        </w:rPr>
        <w:t>gaivieji nealkoholiniai gėrimai</w:t>
      </w:r>
      <w:r w:rsidR="00184F8F">
        <w:rPr>
          <w:rFonts w:eastAsia="Calibri"/>
          <w:szCs w:val="24"/>
        </w:rPr>
        <w:t xml:space="preserve">, </w:t>
      </w:r>
      <w:r w:rsidR="00867504">
        <w:rPr>
          <w:rFonts w:eastAsia="Calibri"/>
          <w:szCs w:val="24"/>
        </w:rPr>
        <w:t>va</w:t>
      </w:r>
      <w:r w:rsidR="00A60F4E">
        <w:rPr>
          <w:rFonts w:eastAsia="Calibri"/>
          <w:szCs w:val="24"/>
        </w:rPr>
        <w:t>nduo</w:t>
      </w:r>
      <w:r w:rsidR="00133C0A">
        <w:rPr>
          <w:rFonts w:eastAsia="Calibri"/>
          <w:szCs w:val="24"/>
        </w:rPr>
        <w:t>)</w:t>
      </w:r>
      <w:r w:rsidRPr="003264B2">
        <w:rPr>
          <w:rFonts w:eastAsia="Calibri"/>
          <w:szCs w:val="24"/>
        </w:rPr>
        <w:t>.</w:t>
      </w:r>
    </w:p>
    <w:p w14:paraId="792D40EA" w14:textId="16DE3371" w:rsidR="000C60E6" w:rsidRPr="00CC4F3D" w:rsidRDefault="00BC4D9F" w:rsidP="000C60E6">
      <w:pPr>
        <w:pStyle w:val="ListParagraph"/>
        <w:tabs>
          <w:tab w:val="left" w:pos="851"/>
        </w:tabs>
        <w:ind w:left="0"/>
        <w:rPr>
          <w:rFonts w:eastAsia="Calibri"/>
          <w:b/>
          <w:bCs/>
          <w:szCs w:val="24"/>
        </w:rPr>
      </w:pPr>
      <w:r>
        <w:rPr>
          <w:rFonts w:eastAsia="Calibri"/>
          <w:szCs w:val="24"/>
        </w:rPr>
        <w:t>6.3.9.</w:t>
      </w:r>
      <w:r w:rsidR="007B0ACF">
        <w:rPr>
          <w:rFonts w:eastAsia="Calibri"/>
          <w:szCs w:val="24"/>
        </w:rPr>
        <w:t xml:space="preserve"> </w:t>
      </w:r>
      <w:r w:rsidR="005368C5">
        <w:rPr>
          <w:rFonts w:eastAsia="Calibri"/>
          <w:szCs w:val="24"/>
        </w:rPr>
        <w:t>Maitinimo išlaidos</w:t>
      </w:r>
      <w:r w:rsidR="002B2FD0">
        <w:rPr>
          <w:rFonts w:eastAsia="Calibri"/>
          <w:szCs w:val="24"/>
        </w:rPr>
        <w:t xml:space="preserve"> (tokios kaip produktai, aptarnavimas ir pa</w:t>
      </w:r>
      <w:r w:rsidR="004806CC">
        <w:rPr>
          <w:rFonts w:eastAsia="Calibri"/>
          <w:szCs w:val="24"/>
        </w:rPr>
        <w:t>n.)</w:t>
      </w:r>
      <w:r w:rsidR="005368C5">
        <w:rPr>
          <w:rFonts w:eastAsia="Calibri"/>
          <w:szCs w:val="24"/>
        </w:rPr>
        <w:t xml:space="preserve"> bus apmokamos pagal </w:t>
      </w:r>
      <w:r w:rsidR="00C737B2">
        <w:rPr>
          <w:rFonts w:eastAsia="Calibri"/>
          <w:szCs w:val="24"/>
        </w:rPr>
        <w:t>faktines tiekėjo išlai</w:t>
      </w:r>
      <w:r w:rsidR="004806CC">
        <w:rPr>
          <w:rFonts w:eastAsia="Calibri"/>
          <w:szCs w:val="24"/>
        </w:rPr>
        <w:t>d</w:t>
      </w:r>
      <w:r w:rsidR="00C737B2">
        <w:rPr>
          <w:rFonts w:eastAsia="Calibri"/>
          <w:szCs w:val="24"/>
        </w:rPr>
        <w:t>as.</w:t>
      </w:r>
      <w:r w:rsidR="00EE2751">
        <w:rPr>
          <w:rFonts w:eastAsia="Calibri"/>
          <w:szCs w:val="24"/>
        </w:rPr>
        <w:t xml:space="preserve"> Faktinėms tiekėjo išlaidoms nepriskiriamos </w:t>
      </w:r>
      <w:r w:rsidR="00EE2751">
        <w:rPr>
          <w:szCs w:val="24"/>
        </w:rPr>
        <w:t>r</w:t>
      </w:r>
      <w:r w:rsidR="00EE2751" w:rsidRPr="003264B2">
        <w:rPr>
          <w:szCs w:val="24"/>
        </w:rPr>
        <w:t>enginio dalyvių maitinimo organizavimo paslaugos</w:t>
      </w:r>
      <w:r w:rsidR="008B592E">
        <w:rPr>
          <w:szCs w:val="24"/>
        </w:rPr>
        <w:t>. Už renginio dalyvių maitinimo</w:t>
      </w:r>
      <w:r w:rsidR="000200BD">
        <w:rPr>
          <w:szCs w:val="24"/>
        </w:rPr>
        <w:t xml:space="preserve"> organizavimo</w:t>
      </w:r>
      <w:r w:rsidR="008B592E">
        <w:rPr>
          <w:szCs w:val="24"/>
        </w:rPr>
        <w:t xml:space="preserve"> paslaugas tiekėjui </w:t>
      </w:r>
      <w:r w:rsidR="003C1965">
        <w:rPr>
          <w:szCs w:val="24"/>
        </w:rPr>
        <w:t xml:space="preserve">mokama </w:t>
      </w:r>
      <w:r w:rsidR="00054989">
        <w:rPr>
          <w:szCs w:val="24"/>
        </w:rPr>
        <w:t>jo pasiūlyta kaina, nurodyta pasiūlymo formoje.</w:t>
      </w:r>
    </w:p>
    <w:p w14:paraId="51531D0E" w14:textId="77777777" w:rsidR="00BC4D9F" w:rsidRPr="003264B2" w:rsidRDefault="00BC4D9F" w:rsidP="000C60E6">
      <w:pPr>
        <w:pStyle w:val="ListParagraph"/>
        <w:tabs>
          <w:tab w:val="left" w:pos="851"/>
        </w:tabs>
        <w:ind w:left="0"/>
        <w:rPr>
          <w:rFonts w:eastAsia="Calibri"/>
          <w:szCs w:val="24"/>
        </w:rPr>
      </w:pPr>
    </w:p>
    <w:p w14:paraId="58205627" w14:textId="77777777" w:rsidR="000C60E6" w:rsidRPr="003264B2" w:rsidRDefault="000C60E6" w:rsidP="000C60E6">
      <w:pPr>
        <w:pStyle w:val="ListParagraph"/>
        <w:numPr>
          <w:ilvl w:val="1"/>
          <w:numId w:val="3"/>
        </w:numPr>
        <w:tabs>
          <w:tab w:val="left" w:pos="567"/>
        </w:tabs>
        <w:ind w:left="0" w:firstLine="0"/>
        <w:jc w:val="both"/>
        <w:rPr>
          <w:rFonts w:eastAsia="Calibri"/>
          <w:b/>
          <w:bCs/>
          <w:szCs w:val="24"/>
        </w:rPr>
      </w:pPr>
      <w:r w:rsidRPr="003264B2">
        <w:rPr>
          <w:rFonts w:eastAsia="Calibri"/>
          <w:b/>
          <w:bCs/>
          <w:szCs w:val="24"/>
        </w:rPr>
        <w:t>Reikalavimai kitoms organizavimo paslaugoms.</w:t>
      </w:r>
    </w:p>
    <w:p w14:paraId="6B960DD3"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Paslaugų teikėjas užtikrina renginio asistentų (dalyvių pasitikimą, nukreipimą, koordinavimą renginio pramoginės programos metu ir t.t.) organizavimą ir užsakymą. Dėl galutinio asistentų skaičiaus sprendžia pats Paslaugų teikėjas, tačiau jis privalo užtikrinti kokybišką paslaugų vykdymą.</w:t>
      </w:r>
    </w:p>
    <w:p w14:paraId="769D5AEC"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Paslaugų teikėjas užtikrina, kad už renginį atsakingas personalas būtų apsirengęs oficialiai ir tvarkingai.</w:t>
      </w:r>
    </w:p>
    <w:p w14:paraId="0DB618EE"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Paslaugų teikėjas užtikrina renginiui reikalingų priemonių pakrovimo, pervežimo, iškrovimo, pernešimo, užnešimo, montavimo ir kt. paslaugų organizavimą ir užsakymą.</w:t>
      </w:r>
    </w:p>
    <w:p w14:paraId="1DE72C6B" w14:textId="2093D162"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Paslaugų teikėjas</w:t>
      </w:r>
      <w:r w:rsidR="0044327F">
        <w:rPr>
          <w:rFonts w:eastAsia="Calibri"/>
          <w:szCs w:val="24"/>
        </w:rPr>
        <w:t xml:space="preserve"> </w:t>
      </w:r>
      <w:r w:rsidRPr="003264B2">
        <w:rPr>
          <w:rFonts w:eastAsia="Calibri"/>
          <w:szCs w:val="24"/>
        </w:rPr>
        <w:t>užtikrina renginio fotografavimą.</w:t>
      </w:r>
      <w:r w:rsidR="00174767">
        <w:rPr>
          <w:rFonts w:eastAsia="Calibri"/>
          <w:szCs w:val="24"/>
        </w:rPr>
        <w:t xml:space="preserve"> </w:t>
      </w:r>
    </w:p>
    <w:p w14:paraId="489FC310"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Paslaugų teikėjas savo nuožiūra užtikrina visas kitas su jo paslaugomis renginiui įgyvendinti būtinas paslaugas.</w:t>
      </w:r>
    </w:p>
    <w:p w14:paraId="340B0D83"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Paslaugų teikėjas privalo numatyti visas papildomas veiklas ir išlaidas, kurios reikalingos kokybiškam paslaugų suteikimui.</w:t>
      </w:r>
    </w:p>
    <w:p w14:paraId="2712261F" w14:textId="77777777" w:rsidR="000C60E6" w:rsidRPr="003264B2" w:rsidRDefault="000C60E6" w:rsidP="000C60E6">
      <w:pPr>
        <w:pStyle w:val="ListParagraph"/>
        <w:tabs>
          <w:tab w:val="left" w:pos="567"/>
        </w:tabs>
        <w:ind w:left="0"/>
        <w:rPr>
          <w:rFonts w:eastAsia="Calibri"/>
          <w:szCs w:val="24"/>
        </w:rPr>
      </w:pPr>
    </w:p>
    <w:p w14:paraId="7E4D2A55" w14:textId="77777777" w:rsidR="000C60E6" w:rsidRPr="003264B2" w:rsidRDefault="000C60E6" w:rsidP="000C60E6">
      <w:pPr>
        <w:pStyle w:val="ListParagraph"/>
        <w:numPr>
          <w:ilvl w:val="1"/>
          <w:numId w:val="3"/>
        </w:numPr>
        <w:tabs>
          <w:tab w:val="left" w:pos="567"/>
        </w:tabs>
        <w:ind w:left="0" w:firstLine="0"/>
        <w:jc w:val="both"/>
        <w:rPr>
          <w:rFonts w:eastAsia="Calibri"/>
          <w:b/>
          <w:bCs/>
          <w:szCs w:val="24"/>
        </w:rPr>
      </w:pPr>
      <w:r w:rsidRPr="003264B2">
        <w:rPr>
          <w:rFonts w:eastAsia="Calibri"/>
          <w:szCs w:val="24"/>
        </w:rPr>
        <w:t xml:space="preserve"> </w:t>
      </w:r>
      <w:r w:rsidRPr="003264B2">
        <w:rPr>
          <w:rFonts w:eastAsia="Calibri"/>
          <w:b/>
          <w:bCs/>
          <w:szCs w:val="24"/>
        </w:rPr>
        <w:t>Kitos paslaugos bei reikalavimai.</w:t>
      </w:r>
    </w:p>
    <w:p w14:paraId="715DEC1F" w14:textId="77777777" w:rsidR="000C60E6" w:rsidRPr="003264B2" w:rsidRDefault="000C60E6" w:rsidP="000C60E6">
      <w:pPr>
        <w:pStyle w:val="ListParagraph"/>
        <w:numPr>
          <w:ilvl w:val="2"/>
          <w:numId w:val="3"/>
        </w:numPr>
        <w:tabs>
          <w:tab w:val="left" w:pos="567"/>
        </w:tabs>
        <w:ind w:left="0" w:firstLine="0"/>
        <w:jc w:val="both"/>
        <w:rPr>
          <w:rFonts w:eastAsia="Calibri"/>
          <w:b/>
          <w:bCs/>
          <w:szCs w:val="24"/>
        </w:rPr>
      </w:pPr>
      <w:r w:rsidRPr="003264B2">
        <w:rPr>
          <w:rFonts w:eastAsia="Calibri"/>
          <w:szCs w:val="24"/>
        </w:rPr>
        <w:t>Paslaugų teikėjas vykdo visų su renginio meninių ir pramoginių paslaugų organizavimu susijusių  priemonių paiešką, užsakymą, paslaugų organizavimo bei vykdymo koordinavimą, paslaugų ir susijusių priemonių kokybės kontrolę, administravimą ir dokumentacijos tvarkymą.</w:t>
      </w:r>
    </w:p>
    <w:p w14:paraId="3B385B2C"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Paslaugų teikėjas privalo organizuoti renginį laikydamasis darbuotojų saugos ir sveikatos, priešgaisrinės saugos bei kitų taikytinų teisės aktų reikalavimų.</w:t>
      </w:r>
    </w:p>
    <w:p w14:paraId="7C0E6ED6"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Paslaugų teikėjas visą sutarties vykdymo laikotarpį turi turėti galiojantį civilinės atsakomybės draudimą, apimantį žalą tretiesiems asmenims, įskaitant renginio dalyvių gyvybei, sveikatai ir turtui padarytą žalą.</w:t>
      </w:r>
    </w:p>
    <w:p w14:paraId="50BF0F5D" w14:textId="1010D22C"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 xml:space="preserve">jeigu organizuojamos aktyvios veiklos, </w:t>
      </w:r>
      <w:r w:rsidR="00626933" w:rsidRPr="003264B2">
        <w:rPr>
          <w:rFonts w:eastAsia="Calibri"/>
          <w:szCs w:val="24"/>
        </w:rPr>
        <w:t>P</w:t>
      </w:r>
      <w:r w:rsidRPr="003264B2">
        <w:rPr>
          <w:rFonts w:eastAsia="Calibri"/>
          <w:szCs w:val="24"/>
        </w:rPr>
        <w:t>aslaugų teikėjas turi užtikrinti, kad jas vykdytų reikiamą kvalifikaciją turintys instruktoriai ar kiti specialistai, o naudojama įranga būtų techniškai tvarkinga ir saugi.</w:t>
      </w:r>
    </w:p>
    <w:p w14:paraId="4CBD33EF" w14:textId="77777777" w:rsidR="000C60E6" w:rsidRPr="003264B2" w:rsidRDefault="000C60E6" w:rsidP="000C60E6">
      <w:pPr>
        <w:pStyle w:val="ListParagraph"/>
        <w:numPr>
          <w:ilvl w:val="2"/>
          <w:numId w:val="3"/>
        </w:numPr>
        <w:tabs>
          <w:tab w:val="left" w:pos="567"/>
        </w:tabs>
        <w:ind w:left="0" w:firstLine="0"/>
        <w:jc w:val="both"/>
        <w:rPr>
          <w:rFonts w:eastAsia="Calibri"/>
          <w:szCs w:val="24"/>
        </w:rPr>
      </w:pPr>
      <w:r w:rsidRPr="003264B2">
        <w:rPr>
          <w:rFonts w:eastAsia="Calibri"/>
          <w:szCs w:val="24"/>
        </w:rPr>
        <w:t>renginio metu turi būti užtikrintas pirmosios pagalbos priemonių prieinamumas bei aiški reagavimo į nelaimingus atsitikimus tvarka.</w:t>
      </w:r>
    </w:p>
    <w:p w14:paraId="117E26CD" w14:textId="77777777" w:rsidR="000C60E6" w:rsidRPr="003264B2" w:rsidRDefault="000C60E6" w:rsidP="000C60E6">
      <w:pPr>
        <w:tabs>
          <w:tab w:val="left" w:pos="567"/>
        </w:tabs>
        <w:jc w:val="both"/>
        <w:rPr>
          <w:rFonts w:eastAsia="Calibri"/>
          <w:szCs w:val="24"/>
        </w:rPr>
      </w:pPr>
    </w:p>
    <w:p w14:paraId="2FA34B2F" w14:textId="77777777" w:rsidR="000C60E6" w:rsidRPr="003264B2" w:rsidRDefault="000C60E6" w:rsidP="000C60E6">
      <w:pPr>
        <w:pStyle w:val="ListParagraph"/>
        <w:pBdr>
          <w:top w:val="single" w:sz="8" w:space="1" w:color="auto"/>
          <w:bottom w:val="single" w:sz="8" w:space="1" w:color="auto"/>
        </w:pBdr>
        <w:tabs>
          <w:tab w:val="left" w:pos="360"/>
        </w:tabs>
        <w:spacing w:before="60" w:after="60"/>
        <w:ind w:left="0"/>
        <w:rPr>
          <w:b/>
          <w:bCs/>
          <w:szCs w:val="24"/>
          <w:lang w:val="pt-BR"/>
        </w:rPr>
      </w:pPr>
      <w:r w:rsidRPr="003264B2">
        <w:rPr>
          <w:b/>
          <w:bCs/>
          <w:szCs w:val="24"/>
          <w:lang w:val="pt-BR"/>
        </w:rPr>
        <w:t>7. TEIKIAMŲ PASLAUGŲ VYKDYMO TVARKA IR TERMINAI</w:t>
      </w:r>
    </w:p>
    <w:p w14:paraId="26881335" w14:textId="0C6B1592" w:rsidR="000C60E6" w:rsidRPr="003264B2" w:rsidRDefault="000C60E6" w:rsidP="000C60E6">
      <w:pPr>
        <w:tabs>
          <w:tab w:val="left" w:pos="567"/>
        </w:tabs>
        <w:jc w:val="both"/>
        <w:rPr>
          <w:szCs w:val="24"/>
        </w:rPr>
      </w:pPr>
      <w:r w:rsidRPr="003264B2">
        <w:rPr>
          <w:szCs w:val="24"/>
        </w:rPr>
        <w:t xml:space="preserve">7.1. </w:t>
      </w:r>
      <w:r w:rsidRPr="007A70B6">
        <w:rPr>
          <w:szCs w:val="24"/>
        </w:rPr>
        <w:t>Paslaugos bus užsakomos raštu</w:t>
      </w:r>
      <w:r w:rsidRPr="003264B2">
        <w:rPr>
          <w:szCs w:val="24"/>
        </w:rPr>
        <w:t xml:space="preserve"> (el. paštu). Užsakyme bus nurodoma konkreti užsakoma Paslauga, kiekiai (apimtys) ir pateikiama visa detali informacija, susijusi su užsakoma Paslauga.</w:t>
      </w:r>
    </w:p>
    <w:p w14:paraId="4D559685" w14:textId="77777777" w:rsidR="000C60E6" w:rsidRPr="003264B2" w:rsidRDefault="000C60E6" w:rsidP="000C60E6">
      <w:pPr>
        <w:tabs>
          <w:tab w:val="left" w:pos="567"/>
        </w:tabs>
        <w:jc w:val="both"/>
        <w:rPr>
          <w:szCs w:val="24"/>
        </w:rPr>
      </w:pPr>
      <w:r w:rsidRPr="003264B2">
        <w:rPr>
          <w:szCs w:val="24"/>
        </w:rPr>
        <w:t>7.1.1.</w:t>
      </w:r>
      <w:r w:rsidRPr="003264B2">
        <w:rPr>
          <w:szCs w:val="24"/>
        </w:rPr>
        <w:tab/>
        <w:t>Paslaugų teikėjas, gavęs Pirkėjo užsakymą ir įvertinęs bei atsižvelgęs į užduotyje įvardintus Pirkėjo poreikius, ne vėliau kaip per 5 darbo dienas turi suderinti užduoties atlikimo terminus ir sąmatą su atsakingu Pirkėjo darbuotoju ir gavus patvirtinimą raštu (el. paštu), atlikti užduotį 7.2–7.7 papunkčiuose nurodytais terminais. Rengdamas užsakymą, Paslaugų teikėjas turi atsižvelgti į Pirkėjo nurodytus poreikius, tikslines auditorijas ir siekti kuo mažesniais kaštais pasiekti numatytus tikslus.</w:t>
      </w:r>
    </w:p>
    <w:p w14:paraId="677C43FB" w14:textId="77777777" w:rsidR="000C60E6" w:rsidRPr="003264B2" w:rsidRDefault="000C60E6" w:rsidP="000C60E6">
      <w:pPr>
        <w:tabs>
          <w:tab w:val="left" w:pos="567"/>
        </w:tabs>
        <w:jc w:val="both"/>
        <w:rPr>
          <w:szCs w:val="24"/>
        </w:rPr>
      </w:pPr>
      <w:r w:rsidRPr="003264B2">
        <w:rPr>
          <w:szCs w:val="24"/>
        </w:rPr>
        <w:t>7.2.</w:t>
      </w:r>
      <w:r w:rsidRPr="003264B2">
        <w:rPr>
          <w:rFonts w:eastAsia="Calibri"/>
          <w:b/>
          <w:bCs/>
          <w:szCs w:val="24"/>
        </w:rPr>
        <w:t xml:space="preserve"> Renginio programa/scenarijus </w:t>
      </w:r>
      <w:r w:rsidRPr="003264B2">
        <w:rPr>
          <w:szCs w:val="24"/>
        </w:rPr>
        <w:t xml:space="preserve">– paslauga teikiama ne vėliau kaip per 3 d. d. nuo užsakymo pateikimo dienos. </w:t>
      </w:r>
    </w:p>
    <w:p w14:paraId="2548E1F5" w14:textId="77777777" w:rsidR="000C60E6" w:rsidRPr="003264B2" w:rsidRDefault="000C60E6" w:rsidP="000C60E6">
      <w:pPr>
        <w:pStyle w:val="ListParagraph"/>
        <w:ind w:left="0"/>
        <w:rPr>
          <w:szCs w:val="24"/>
        </w:rPr>
      </w:pPr>
      <w:r w:rsidRPr="003264B2">
        <w:rPr>
          <w:szCs w:val="24"/>
        </w:rPr>
        <w:t xml:space="preserve">7.3. </w:t>
      </w:r>
      <w:r w:rsidRPr="003264B2">
        <w:rPr>
          <w:b/>
          <w:bCs/>
          <w:szCs w:val="24"/>
        </w:rPr>
        <w:t>Renginio erdvės nuoma, įrengimas, apipavidalinimas ir techninis aprūpinimas, renginio vedėjas</w:t>
      </w:r>
      <w:r w:rsidRPr="003264B2">
        <w:rPr>
          <w:szCs w:val="24"/>
        </w:rPr>
        <w:t xml:space="preserve"> </w:t>
      </w:r>
      <w:r w:rsidRPr="003264B2">
        <w:rPr>
          <w:b/>
          <w:bCs/>
          <w:szCs w:val="24"/>
        </w:rPr>
        <w:t>– moderatorius</w:t>
      </w:r>
      <w:r w:rsidRPr="003264B2">
        <w:rPr>
          <w:szCs w:val="24"/>
        </w:rPr>
        <w:t xml:space="preserve"> – paslauga teikiama iš anksto sutartu laiku. </w:t>
      </w:r>
    </w:p>
    <w:p w14:paraId="78112B73" w14:textId="77777777" w:rsidR="000C60E6" w:rsidRPr="003264B2" w:rsidRDefault="000C60E6" w:rsidP="000C60E6">
      <w:pPr>
        <w:tabs>
          <w:tab w:val="left" w:pos="567"/>
        </w:tabs>
        <w:jc w:val="both"/>
        <w:rPr>
          <w:szCs w:val="24"/>
        </w:rPr>
      </w:pPr>
      <w:r w:rsidRPr="003264B2">
        <w:rPr>
          <w:szCs w:val="24"/>
        </w:rPr>
        <w:t xml:space="preserve">7.4. </w:t>
      </w:r>
      <w:r w:rsidRPr="003264B2">
        <w:rPr>
          <w:b/>
          <w:bCs/>
          <w:szCs w:val="24"/>
        </w:rPr>
        <w:t xml:space="preserve">Renginio organizavimas </w:t>
      </w:r>
      <w:r w:rsidRPr="003264B2">
        <w:rPr>
          <w:szCs w:val="24"/>
        </w:rPr>
        <w:t>– paslauga teikiama iš anksto sutartu laiku.</w:t>
      </w:r>
    </w:p>
    <w:p w14:paraId="45BCC480" w14:textId="77777777" w:rsidR="000C60E6" w:rsidRPr="003264B2" w:rsidRDefault="000C60E6" w:rsidP="000C60E6">
      <w:pPr>
        <w:tabs>
          <w:tab w:val="left" w:pos="567"/>
        </w:tabs>
        <w:jc w:val="both"/>
        <w:rPr>
          <w:szCs w:val="24"/>
        </w:rPr>
      </w:pPr>
      <w:r w:rsidRPr="003264B2">
        <w:rPr>
          <w:szCs w:val="24"/>
        </w:rPr>
        <w:t xml:space="preserve">7.5. </w:t>
      </w:r>
      <w:r w:rsidRPr="003264B2">
        <w:rPr>
          <w:b/>
          <w:bCs/>
          <w:szCs w:val="24"/>
        </w:rPr>
        <w:t>Renginio kavos pertraukų metu užkandžių ir gėrimų organizavimas</w:t>
      </w:r>
      <w:r w:rsidRPr="003264B2">
        <w:rPr>
          <w:szCs w:val="24"/>
        </w:rPr>
        <w:t xml:space="preserve"> – paslauga teikiama iš anksto sutartu laiku.</w:t>
      </w:r>
    </w:p>
    <w:p w14:paraId="75CB47BA" w14:textId="77777777" w:rsidR="000C60E6" w:rsidRPr="003264B2" w:rsidRDefault="000C60E6" w:rsidP="000C60E6">
      <w:pPr>
        <w:pStyle w:val="ListParagraph"/>
        <w:ind w:left="0"/>
        <w:rPr>
          <w:szCs w:val="24"/>
        </w:rPr>
      </w:pPr>
      <w:r w:rsidRPr="003264B2">
        <w:rPr>
          <w:szCs w:val="24"/>
        </w:rPr>
        <w:t xml:space="preserve">7.6. </w:t>
      </w:r>
      <w:r w:rsidRPr="003264B2">
        <w:rPr>
          <w:b/>
          <w:bCs/>
          <w:szCs w:val="24"/>
        </w:rPr>
        <w:t>Renginio dalyvių maitinimas</w:t>
      </w:r>
      <w:r w:rsidRPr="003264B2">
        <w:rPr>
          <w:szCs w:val="24"/>
        </w:rPr>
        <w:t xml:space="preserve"> – paslauga teikiama iš anksto sutartu laiku. </w:t>
      </w:r>
    </w:p>
    <w:p w14:paraId="128B939F" w14:textId="27543B32" w:rsidR="000C60E6" w:rsidRPr="003264B2" w:rsidRDefault="000C60E6" w:rsidP="000C60E6">
      <w:pPr>
        <w:pStyle w:val="ListParagraph"/>
        <w:ind w:left="0"/>
        <w:rPr>
          <w:szCs w:val="24"/>
        </w:rPr>
      </w:pPr>
      <w:r w:rsidRPr="003264B2">
        <w:rPr>
          <w:szCs w:val="24"/>
        </w:rPr>
        <w:t>7.7.</w:t>
      </w:r>
      <w:r w:rsidRPr="003264B2">
        <w:rPr>
          <w:b/>
          <w:bCs/>
          <w:szCs w:val="24"/>
        </w:rPr>
        <w:t xml:space="preserve"> Renginio fotografavimas</w:t>
      </w:r>
      <w:r w:rsidRPr="003264B2">
        <w:rPr>
          <w:szCs w:val="24"/>
        </w:rPr>
        <w:t xml:space="preserve"> – paslauga teikiama iš anksto sutartu laiku, nuotraukos</w:t>
      </w:r>
      <w:r w:rsidR="00D529E3">
        <w:rPr>
          <w:szCs w:val="24"/>
        </w:rPr>
        <w:t xml:space="preserve"> (ne mažiau kaip </w:t>
      </w:r>
      <w:r w:rsidR="000957B3">
        <w:rPr>
          <w:szCs w:val="24"/>
        </w:rPr>
        <w:t>250</w:t>
      </w:r>
      <w:r w:rsidR="00D7543F">
        <w:rPr>
          <w:szCs w:val="24"/>
        </w:rPr>
        <w:t xml:space="preserve"> vnt.</w:t>
      </w:r>
      <w:r w:rsidR="00D529E3">
        <w:rPr>
          <w:szCs w:val="24"/>
        </w:rPr>
        <w:t xml:space="preserve"> aukštos kokybės nuotraukų pateikiama ne vėliau kaip </w:t>
      </w:r>
      <w:r w:rsidR="00BB5181">
        <w:rPr>
          <w:szCs w:val="24"/>
        </w:rPr>
        <w:t>sekančią darbo dieną.</w:t>
      </w:r>
      <w:r w:rsidRPr="003264B2">
        <w:rPr>
          <w:szCs w:val="24"/>
        </w:rPr>
        <w:t>arba per iš anksto sutartą laiką.</w:t>
      </w:r>
      <w:r w:rsidR="00603153">
        <w:rPr>
          <w:szCs w:val="24"/>
        </w:rPr>
        <w:t xml:space="preserve"> </w:t>
      </w:r>
      <w:r w:rsidR="00E515AE">
        <w:rPr>
          <w:szCs w:val="24"/>
        </w:rPr>
        <w:t>Ir ne mažiau kaip 25 vnt. aktualiuasių renginio akimirkų ne vėliau kaip per 2 valandas pasibaigus renginiui.</w:t>
      </w:r>
    </w:p>
    <w:p w14:paraId="0FAB07B7" w14:textId="77777777" w:rsidR="000C60E6" w:rsidRPr="003264B2" w:rsidRDefault="000C60E6" w:rsidP="000C60E6">
      <w:pPr>
        <w:pStyle w:val="ListParagraph"/>
        <w:ind w:left="0"/>
        <w:rPr>
          <w:szCs w:val="24"/>
        </w:rPr>
      </w:pPr>
    </w:p>
    <w:p w14:paraId="2F53BFDD" w14:textId="77777777" w:rsidR="000C60E6" w:rsidRPr="003264B2" w:rsidRDefault="000C60E6" w:rsidP="000C60E6">
      <w:pPr>
        <w:pBdr>
          <w:top w:val="single" w:sz="6" w:space="1" w:color="auto"/>
          <w:bottom w:val="single" w:sz="6" w:space="1" w:color="auto"/>
        </w:pBdr>
        <w:jc w:val="both"/>
        <w:rPr>
          <w:b/>
          <w:bCs/>
          <w:szCs w:val="24"/>
        </w:rPr>
      </w:pPr>
      <w:r w:rsidRPr="003264B2">
        <w:rPr>
          <w:b/>
          <w:bCs/>
          <w:szCs w:val="24"/>
        </w:rPr>
        <w:t>8. APLINKOS APSAUGOS KRITERIJAI</w:t>
      </w:r>
    </w:p>
    <w:p w14:paraId="3AF44698" w14:textId="77777777" w:rsidR="000C60E6" w:rsidRPr="003264B2" w:rsidRDefault="000C60E6" w:rsidP="000C60E6">
      <w:pPr>
        <w:pStyle w:val="pf0"/>
        <w:spacing w:before="0" w:beforeAutospacing="0" w:after="0" w:afterAutospacing="0"/>
        <w:jc w:val="both"/>
      </w:pPr>
      <w:r w:rsidRPr="003264B2">
        <w:rPr>
          <w:rStyle w:val="cf01"/>
          <w:rFonts w:ascii="Times New Roman" w:hAnsi="Times New Roman" w:cs="Times New Roman"/>
          <w:sz w:val="24"/>
          <w:szCs w:val="24"/>
        </w:rPr>
        <w:t>8.1. 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Aprašas) 4.4.3 ir 4.4.4 papunkčiais:</w:t>
      </w:r>
    </w:p>
    <w:p w14:paraId="48450FBB" w14:textId="77777777" w:rsidR="000C60E6" w:rsidRPr="003264B2" w:rsidRDefault="000C60E6" w:rsidP="000C60E6">
      <w:pPr>
        <w:pStyle w:val="pf0"/>
        <w:spacing w:before="0" w:beforeAutospacing="0" w:after="0" w:afterAutospacing="0"/>
        <w:jc w:val="both"/>
      </w:pPr>
      <w:r w:rsidRPr="003264B2">
        <w:rPr>
          <w:rStyle w:val="cf21"/>
          <w:rFonts w:ascii="Times New Roman" w:hAnsi="Times New Roman" w:cs="Times New Roman"/>
          <w:b w:val="0"/>
          <w:bCs w:val="0"/>
          <w:sz w:val="24"/>
          <w:szCs w:val="24"/>
        </w:rPr>
        <w:t>8.1.1.</w:t>
      </w:r>
      <w:r w:rsidRPr="003264B2">
        <w:rPr>
          <w:rStyle w:val="cf21"/>
          <w:rFonts w:ascii="Times New Roman" w:hAnsi="Times New Roman" w:cs="Times New Roman"/>
          <w:sz w:val="24"/>
          <w:szCs w:val="24"/>
        </w:rPr>
        <w:t xml:space="preserve"> 4.4.3 p.:</w:t>
      </w:r>
      <w:r w:rsidRPr="003264B2">
        <w:rPr>
          <w:rStyle w:val="cf01"/>
          <w:rFonts w:ascii="Times New Roman" w:hAnsi="Times New Roman" w:cs="Times New Roman"/>
          <w:sz w:val="24"/>
          <w:szCs w:val="24"/>
        </w:rPr>
        <w:t xml:space="preserve">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renginio vedėjų,</w:t>
      </w:r>
      <w:r w:rsidRPr="003264B2">
        <w:t xml:space="preserve"> </w:t>
      </w:r>
      <w:r w:rsidRPr="003264B2">
        <w:rPr>
          <w:rStyle w:val="cf01"/>
          <w:rFonts w:ascii="Times New Roman" w:hAnsi="Times New Roman" w:cs="Times New Roman"/>
          <w:sz w:val="24"/>
          <w:szCs w:val="24"/>
        </w:rPr>
        <w:t>vertėjų, tekstų rengėjų paslaugos; mokymų, socialinių ir mokslinių tyrimų, studijų ir</w:t>
      </w:r>
      <w:r w:rsidRPr="003264B2">
        <w:t xml:space="preserve"> </w:t>
      </w:r>
      <w:r w:rsidRPr="003264B2">
        <w:rPr>
          <w:rStyle w:val="cf01"/>
          <w:rFonts w:ascii="Times New Roman" w:hAnsi="Times New Roman" w:cs="Times New Roman"/>
          <w:sz w:val="24"/>
          <w:szCs w:val="24"/>
        </w:rPr>
        <w:t xml:space="preserve">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 </w:t>
      </w:r>
    </w:p>
    <w:p w14:paraId="1C7962F6" w14:textId="5F175CEF" w:rsidR="000C60E6" w:rsidRPr="003264B2" w:rsidRDefault="000C60E6" w:rsidP="000C60E6">
      <w:pPr>
        <w:pStyle w:val="pf0"/>
        <w:spacing w:before="0" w:beforeAutospacing="0" w:after="0" w:afterAutospacing="0"/>
        <w:jc w:val="both"/>
        <w:rPr>
          <w:rStyle w:val="cf01"/>
          <w:rFonts w:ascii="Times New Roman" w:hAnsi="Times New Roman" w:cs="Times New Roman"/>
          <w:b/>
          <w:bCs/>
          <w:sz w:val="24"/>
          <w:szCs w:val="24"/>
        </w:rPr>
      </w:pPr>
      <w:r w:rsidRPr="003264B2">
        <w:rPr>
          <w:rStyle w:val="cf21"/>
          <w:rFonts w:ascii="Times New Roman" w:hAnsi="Times New Roman" w:cs="Times New Roman"/>
          <w:b w:val="0"/>
          <w:bCs w:val="0"/>
          <w:sz w:val="24"/>
          <w:szCs w:val="24"/>
        </w:rPr>
        <w:t>8.1.2.</w:t>
      </w:r>
      <w:r w:rsidRPr="003264B2">
        <w:rPr>
          <w:rStyle w:val="cf21"/>
          <w:rFonts w:ascii="Times New Roman" w:hAnsi="Times New Roman" w:cs="Times New Roman"/>
          <w:sz w:val="24"/>
          <w:szCs w:val="24"/>
        </w:rPr>
        <w:t xml:space="preserve"> 4.4.4</w:t>
      </w:r>
      <w:r w:rsidR="00356B69">
        <w:rPr>
          <w:rStyle w:val="cf21"/>
          <w:rFonts w:ascii="Times New Roman" w:hAnsi="Times New Roman" w:cs="Times New Roman"/>
          <w:sz w:val="24"/>
          <w:szCs w:val="24"/>
        </w:rPr>
        <w:t>.1 ir 4.4.4.5</w:t>
      </w:r>
      <w:r w:rsidRPr="003264B2">
        <w:rPr>
          <w:rStyle w:val="cf01"/>
          <w:rFonts w:ascii="Times New Roman" w:hAnsi="Times New Roman" w:cs="Times New Roman"/>
          <w:b/>
          <w:bCs/>
          <w:sz w:val="24"/>
          <w:szCs w:val="24"/>
        </w:rPr>
        <w:t xml:space="preserve"> p. (savarankiškai nustatomi aplinkos apsaugos kriterijai): </w:t>
      </w:r>
    </w:p>
    <w:p w14:paraId="77D62BAA" w14:textId="77777777" w:rsidR="000C60E6" w:rsidRPr="003264B2" w:rsidRDefault="000C60E6" w:rsidP="000C60E6">
      <w:pPr>
        <w:pStyle w:val="pf0"/>
        <w:spacing w:before="0" w:beforeAutospacing="0" w:after="0" w:afterAutospacing="0"/>
        <w:jc w:val="both"/>
      </w:pPr>
      <w:r w:rsidRPr="003264B2">
        <w:rPr>
          <w:rStyle w:val="cf01"/>
          <w:rFonts w:ascii="Times New Roman" w:hAnsi="Times New Roman" w:cs="Times New Roman"/>
          <w:sz w:val="24"/>
          <w:szCs w:val="24"/>
        </w:rPr>
        <w:t>8.1.2.1.</w:t>
      </w:r>
      <w:r w:rsidRPr="003264B2">
        <w:rPr>
          <w:rStyle w:val="cf01"/>
          <w:rFonts w:ascii="Times New Roman" w:hAnsi="Times New Roman" w:cs="Times New Roman"/>
          <w:b/>
          <w:bCs/>
          <w:sz w:val="24"/>
          <w:szCs w:val="24"/>
        </w:rPr>
        <w:t xml:space="preserve"> </w:t>
      </w:r>
      <w:r w:rsidRPr="003264B2">
        <w:rPr>
          <w:rStyle w:val="cf01"/>
          <w:rFonts w:ascii="Times New Roman" w:hAnsi="Times New Roman" w:cs="Times New Roman"/>
          <w:sz w:val="24"/>
          <w:szCs w:val="24"/>
        </w:rPr>
        <w:t>Paslaugų teikimo metu turi būti siekiama mažinti popieriaus sunaudojimą ir atsisakoma nebūtino dokumentų kopijavimo ir spausdinimo. Rengiama dokumentacija, kiek tai įmanoma, Pirkėjui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p w14:paraId="6E5610B7" w14:textId="77777777" w:rsidR="000C60E6" w:rsidRPr="003264B2" w:rsidRDefault="000C60E6" w:rsidP="000C60E6">
      <w:pPr>
        <w:tabs>
          <w:tab w:val="left" w:pos="993"/>
        </w:tabs>
        <w:jc w:val="both"/>
        <w:rPr>
          <w:bCs/>
          <w:szCs w:val="24"/>
          <w:shd w:val="clear" w:color="auto" w:fill="FFFFFF"/>
        </w:rPr>
      </w:pPr>
      <w:r w:rsidRPr="003264B2">
        <w:rPr>
          <w:bCs/>
          <w:szCs w:val="24"/>
        </w:rPr>
        <w:t>8.1.2.2. Renginyje naudojamas popierius, raštinės prekės turi atitikti minimalius aplinkos apsaugos kriterijus, nurodytus Lietuvos Respublikos aplinkos ministro 2011 m. birželio 28 d. įsakyme Nr. D1-58 „</w:t>
      </w:r>
      <w:r w:rsidRPr="003264B2">
        <w:rPr>
          <w:bCs/>
          <w:szCs w:val="24"/>
          <w:shd w:val="clear" w:color="auto" w:fill="FFFFFF"/>
        </w:rPr>
        <w:t>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76CC3556" w14:textId="77777777" w:rsidR="000C60E6" w:rsidRPr="003264B2" w:rsidRDefault="000C60E6" w:rsidP="000C60E6">
      <w:pPr>
        <w:tabs>
          <w:tab w:val="left" w:pos="567"/>
        </w:tabs>
        <w:jc w:val="both"/>
        <w:rPr>
          <w:rFonts w:eastAsia="Calibri"/>
          <w:szCs w:val="24"/>
        </w:rPr>
      </w:pPr>
      <w:r w:rsidRPr="003264B2">
        <w:rPr>
          <w:bCs/>
          <w:szCs w:val="24"/>
          <w:shd w:val="clear" w:color="auto" w:fill="FFFFFF"/>
        </w:rPr>
        <w:t xml:space="preserve">8.1.2.3. </w:t>
      </w:r>
      <w:r w:rsidRPr="003264B2">
        <w:rPr>
          <w:rFonts w:eastAsia="Calibri"/>
          <w:iCs/>
          <w:szCs w:val="24"/>
        </w:rPr>
        <w:t>Visos renginio metu atsiradusios šiukšlės bei atliekos turi būti rūšiuojamos</w:t>
      </w:r>
      <w:r w:rsidRPr="003264B2">
        <w:rPr>
          <w:szCs w:val="24"/>
        </w:rPr>
        <w:t xml:space="preserve"> jų susidarymo vietoje</w:t>
      </w:r>
      <w:r w:rsidRPr="003264B2">
        <w:rPr>
          <w:rFonts w:eastAsia="Calibri"/>
          <w:iCs/>
          <w:szCs w:val="24"/>
        </w:rPr>
        <w:t>: popierius, stiklas, plastikas ir organinės atliekos.</w:t>
      </w:r>
    </w:p>
    <w:p w14:paraId="132723FF" w14:textId="77777777" w:rsidR="000C60E6" w:rsidRPr="003264B2" w:rsidRDefault="000C60E6" w:rsidP="000C60E6">
      <w:pPr>
        <w:tabs>
          <w:tab w:val="left" w:pos="993"/>
        </w:tabs>
        <w:jc w:val="both"/>
        <w:rPr>
          <w:szCs w:val="24"/>
        </w:rPr>
      </w:pPr>
      <w:r w:rsidRPr="003264B2">
        <w:rPr>
          <w:szCs w:val="24"/>
        </w:rPr>
        <w:t>8.1.2.4. Atitiktį reikalavimams įrodantys dokumentai (8.1.2.2–8.1.2.3 papunkčiams): tiekėjo deklaracija arba kiti lygiaverčiai įrodymai pateikiami Pirkėjo prašymu.</w:t>
      </w:r>
    </w:p>
    <w:p w14:paraId="5F9CBBEF" w14:textId="77777777" w:rsidR="000C60E6" w:rsidRPr="003264B2" w:rsidRDefault="000C60E6" w:rsidP="000C60E6">
      <w:pPr>
        <w:tabs>
          <w:tab w:val="left" w:pos="1170"/>
        </w:tabs>
        <w:rPr>
          <w:szCs w:val="24"/>
        </w:rPr>
      </w:pPr>
    </w:p>
    <w:p w14:paraId="4B3E5401" w14:textId="5EC5C5A6" w:rsidR="000C60E6" w:rsidRPr="003264B2" w:rsidRDefault="00507BBF">
      <w:pPr>
        <w:tabs>
          <w:tab w:val="left" w:pos="5400"/>
        </w:tabs>
        <w:jc w:val="center"/>
        <w:textAlignment w:val="center"/>
        <w:rPr>
          <w:szCs w:val="24"/>
        </w:rPr>
      </w:pPr>
      <w:r>
        <w:rPr>
          <w:szCs w:val="24"/>
        </w:rPr>
        <w:t>_________________</w:t>
      </w:r>
    </w:p>
    <w:sectPr w:rsidR="000C60E6" w:rsidRPr="003264B2">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D2077" w14:textId="77777777" w:rsidR="00120345" w:rsidRPr="00DD2824" w:rsidRDefault="00120345">
      <w:pPr>
        <w:rPr>
          <w:sz w:val="20"/>
        </w:rPr>
      </w:pPr>
      <w:r w:rsidRPr="00DD2824">
        <w:rPr>
          <w:sz w:val="20"/>
        </w:rPr>
        <w:separator/>
      </w:r>
    </w:p>
  </w:endnote>
  <w:endnote w:type="continuationSeparator" w:id="0">
    <w:p w14:paraId="58629147" w14:textId="77777777" w:rsidR="00120345" w:rsidRPr="00DD2824" w:rsidRDefault="00120345">
      <w:pPr>
        <w:rPr>
          <w:sz w:val="20"/>
        </w:rPr>
      </w:pPr>
      <w:r w:rsidRPr="00DD2824">
        <w:rPr>
          <w:sz w:val="20"/>
        </w:rPr>
        <w:continuationSeparator/>
      </w:r>
    </w:p>
  </w:endnote>
  <w:endnote w:type="continuationNotice" w:id="1">
    <w:p w14:paraId="49F12BE9" w14:textId="77777777" w:rsidR="00120345" w:rsidRPr="00DD2824" w:rsidRDefault="001203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Pr="00DD2824"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AD0EA" w14:textId="77777777" w:rsidR="00120345" w:rsidRPr="00DD2824" w:rsidRDefault="00120345">
      <w:pPr>
        <w:rPr>
          <w:sz w:val="20"/>
        </w:rPr>
      </w:pPr>
      <w:r w:rsidRPr="00DD2824">
        <w:rPr>
          <w:sz w:val="20"/>
        </w:rPr>
        <w:separator/>
      </w:r>
    </w:p>
  </w:footnote>
  <w:footnote w:type="continuationSeparator" w:id="0">
    <w:p w14:paraId="20F03689" w14:textId="77777777" w:rsidR="00120345" w:rsidRPr="00DD2824" w:rsidRDefault="00120345">
      <w:pPr>
        <w:rPr>
          <w:sz w:val="20"/>
        </w:rPr>
      </w:pPr>
      <w:r w:rsidRPr="00DD2824">
        <w:rPr>
          <w:sz w:val="20"/>
        </w:rPr>
        <w:continuationSeparator/>
      </w:r>
    </w:p>
  </w:footnote>
  <w:footnote w:type="continuationNotice" w:id="1">
    <w:p w14:paraId="671E8095" w14:textId="77777777" w:rsidR="00120345" w:rsidRPr="00DD2824" w:rsidRDefault="00120345"/>
  </w:footnote>
  <w:footnote w:id="2">
    <w:p w14:paraId="1AE2B8E9" w14:textId="77777777" w:rsidR="000C60E6" w:rsidRPr="00D323AE" w:rsidRDefault="000C60E6" w:rsidP="000C60E6">
      <w:pPr>
        <w:pStyle w:val="FootnoteText"/>
        <w:jc w:val="both"/>
      </w:pPr>
      <w:r w:rsidRPr="00A74265">
        <w:rPr>
          <w:vertAlign w:val="superscript"/>
        </w:rPr>
        <w:t>2</w:t>
      </w:r>
      <w:r>
        <w:t xml:space="preserve"> </w:t>
      </w:r>
      <w:r w:rsidRPr="00D323AE">
        <w:rPr>
          <w:sz w:val="16"/>
          <w:szCs w:val="16"/>
        </w:rPr>
        <w:t>Kainos pagrįstumą galima vertinti pasitelkiant įvairius šaltinius, pavyzdžiui, paslaugų kainas lyginti su CPO kataloge esančiomis kainomis (https://katalogas.cpo.lt/Catalog/CatalogGallery) ir (arba) paslaugų kainas lyginti su apklaustų tiekėjų pateiktais pasiūlymais, ir (arba) kitų skelbiamų atitinkamų viešųjų paslaugų pirkimų Centrinėje viešųjų pirkimų informacinėje sistemoje kainomis ir pan. Turi būti palygintos mažiausiai 3 (trijų) tiekėjų kainos (įkainiai).</w:t>
      </w:r>
    </w:p>
    <w:p w14:paraId="06DC8A81" w14:textId="77777777" w:rsidR="000C60E6" w:rsidRPr="00D323AE" w:rsidRDefault="000C60E6" w:rsidP="000C60E6">
      <w:pPr>
        <w:pStyle w:val="Footnote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Pr="00DD2824" w:rsidRDefault="000B0897">
    <w:pPr>
      <w:tabs>
        <w:tab w:val="center" w:pos="4680"/>
        <w:tab w:val="right" w:pos="9360"/>
      </w:tabs>
      <w:jc w:val="center"/>
      <w:rPr>
        <w:rFonts w:ascii="Arial" w:eastAsia="Arial" w:hAnsi="Arial" w:cs="Arial"/>
        <w:sz w:val="18"/>
        <w:szCs w:val="18"/>
      </w:rPr>
    </w:pPr>
    <w:r w:rsidRPr="00DD2824">
      <w:rPr>
        <w:rFonts w:ascii="Arial" w:eastAsia="Arial" w:hAnsi="Arial" w:cs="Arial"/>
        <w:sz w:val="18"/>
        <w:szCs w:val="18"/>
      </w:rPr>
      <w:fldChar w:fldCharType="begin"/>
    </w:r>
    <w:r w:rsidRPr="00DD2824">
      <w:rPr>
        <w:rFonts w:ascii="Arial" w:eastAsia="Arial" w:hAnsi="Arial" w:cs="Arial"/>
        <w:sz w:val="18"/>
        <w:szCs w:val="18"/>
      </w:rPr>
      <w:instrText>PAGE   \* MERGEFORMAT</w:instrText>
    </w:r>
    <w:r w:rsidRPr="00DD2824">
      <w:rPr>
        <w:rFonts w:ascii="Arial" w:eastAsia="Arial" w:hAnsi="Arial" w:cs="Arial"/>
        <w:sz w:val="18"/>
        <w:szCs w:val="18"/>
      </w:rPr>
      <w:fldChar w:fldCharType="separate"/>
    </w:r>
    <w:r w:rsidR="009728BC" w:rsidRPr="00DD2824">
      <w:rPr>
        <w:rFonts w:ascii="Arial" w:eastAsia="Arial" w:hAnsi="Arial" w:cs="Arial"/>
        <w:sz w:val="18"/>
        <w:szCs w:val="18"/>
      </w:rPr>
      <w:t>28</w:t>
    </w:r>
    <w:r w:rsidRPr="00DD2824">
      <w:rPr>
        <w:rFonts w:ascii="Arial" w:eastAsia="Arial" w:hAnsi="Arial" w:cs="Arial"/>
        <w:sz w:val="18"/>
        <w:szCs w:val="18"/>
      </w:rPr>
      <w:fldChar w:fldCharType="end"/>
    </w:r>
  </w:p>
  <w:p w14:paraId="18CA756E" w14:textId="77777777" w:rsidR="00027B83" w:rsidRPr="00DD2824"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E040F" w14:textId="77777777" w:rsidR="00F07C3C" w:rsidRDefault="00F07C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9A0229"/>
    <w:multiLevelType w:val="multilevel"/>
    <w:tmpl w:val="E8B62D2A"/>
    <w:lvl w:ilvl="0">
      <w:start w:val="1"/>
      <w:numFmt w:val="decimal"/>
      <w:lvlText w:val="%1."/>
      <w:lvlJc w:val="left"/>
      <w:pPr>
        <w:ind w:left="360" w:hanging="360"/>
      </w:pPr>
      <w:rPr>
        <w:b/>
      </w:rPr>
    </w:lvl>
    <w:lvl w:ilvl="1">
      <w:start w:val="1"/>
      <w:numFmt w:val="decimal"/>
      <w:lvlText w:val="%1.%2."/>
      <w:lvlJc w:val="left"/>
      <w:pPr>
        <w:ind w:left="792" w:hanging="432"/>
      </w:pPr>
      <w:rPr>
        <w:b/>
        <w:bCs/>
        <w:sz w:val="24"/>
        <w:szCs w:val="20"/>
      </w:rPr>
    </w:lvl>
    <w:lvl w:ilvl="2">
      <w:start w:val="1"/>
      <w:numFmt w:val="decimal"/>
      <w:lvlText w:val="%1.%2.%3."/>
      <w:lvlJc w:val="left"/>
      <w:pPr>
        <w:ind w:left="930" w:hanging="504"/>
      </w:pPr>
      <w:rPr>
        <w:rFonts w:ascii="Times New Roman" w:hAnsi="Times New Roman" w:cs="Times New Roman" w:hint="default"/>
        <w:b w:val="0"/>
        <w:bCs/>
        <w:lang w:val="lt-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2"/>
  </w:num>
  <w:num w:numId="3" w16cid:durableId="570773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93F"/>
    <w:rsid w:val="00007B74"/>
    <w:rsid w:val="00011BEB"/>
    <w:rsid w:val="000200BD"/>
    <w:rsid w:val="00022FEB"/>
    <w:rsid w:val="00027B83"/>
    <w:rsid w:val="000333C2"/>
    <w:rsid w:val="0003756F"/>
    <w:rsid w:val="00054989"/>
    <w:rsid w:val="00067210"/>
    <w:rsid w:val="00073485"/>
    <w:rsid w:val="0007357E"/>
    <w:rsid w:val="0007359D"/>
    <w:rsid w:val="00076051"/>
    <w:rsid w:val="00080F22"/>
    <w:rsid w:val="00081086"/>
    <w:rsid w:val="00083913"/>
    <w:rsid w:val="00084C10"/>
    <w:rsid w:val="00086D82"/>
    <w:rsid w:val="000953E2"/>
    <w:rsid w:val="000957B3"/>
    <w:rsid w:val="000A389E"/>
    <w:rsid w:val="000A4780"/>
    <w:rsid w:val="000B0897"/>
    <w:rsid w:val="000B0B69"/>
    <w:rsid w:val="000B1370"/>
    <w:rsid w:val="000C5158"/>
    <w:rsid w:val="000C5B59"/>
    <w:rsid w:val="000C60E6"/>
    <w:rsid w:val="000C697A"/>
    <w:rsid w:val="000C7AC4"/>
    <w:rsid w:val="000D4092"/>
    <w:rsid w:val="000E17E7"/>
    <w:rsid w:val="000E4354"/>
    <w:rsid w:val="000E6D46"/>
    <w:rsid w:val="000F3E29"/>
    <w:rsid w:val="000F6510"/>
    <w:rsid w:val="001049B4"/>
    <w:rsid w:val="00111F14"/>
    <w:rsid w:val="00120345"/>
    <w:rsid w:val="0013286E"/>
    <w:rsid w:val="00133C0A"/>
    <w:rsid w:val="001357F6"/>
    <w:rsid w:val="001419DC"/>
    <w:rsid w:val="001466BC"/>
    <w:rsid w:val="00152D95"/>
    <w:rsid w:val="00153ED3"/>
    <w:rsid w:val="00156942"/>
    <w:rsid w:val="00161662"/>
    <w:rsid w:val="00173361"/>
    <w:rsid w:val="00173738"/>
    <w:rsid w:val="00174767"/>
    <w:rsid w:val="00184F8F"/>
    <w:rsid w:val="0018594F"/>
    <w:rsid w:val="001936DE"/>
    <w:rsid w:val="001A7D2B"/>
    <w:rsid w:val="001B20EB"/>
    <w:rsid w:val="001C3A93"/>
    <w:rsid w:val="001C4FBB"/>
    <w:rsid w:val="001C7598"/>
    <w:rsid w:val="001E5B14"/>
    <w:rsid w:val="001F1F67"/>
    <w:rsid w:val="00212248"/>
    <w:rsid w:val="00212E80"/>
    <w:rsid w:val="002329A9"/>
    <w:rsid w:val="00232B0E"/>
    <w:rsid w:val="002353B8"/>
    <w:rsid w:val="00235478"/>
    <w:rsid w:val="00235528"/>
    <w:rsid w:val="00242E0F"/>
    <w:rsid w:val="00243ED5"/>
    <w:rsid w:val="00244592"/>
    <w:rsid w:val="00254659"/>
    <w:rsid w:val="00262EBF"/>
    <w:rsid w:val="00270CD1"/>
    <w:rsid w:val="002825A8"/>
    <w:rsid w:val="00293C82"/>
    <w:rsid w:val="00297E8C"/>
    <w:rsid w:val="002A4456"/>
    <w:rsid w:val="002A7F25"/>
    <w:rsid w:val="002B0384"/>
    <w:rsid w:val="002B1201"/>
    <w:rsid w:val="002B2FD0"/>
    <w:rsid w:val="002B428E"/>
    <w:rsid w:val="0030747B"/>
    <w:rsid w:val="00313DE0"/>
    <w:rsid w:val="00314E3E"/>
    <w:rsid w:val="00315329"/>
    <w:rsid w:val="003156C4"/>
    <w:rsid w:val="00315BD6"/>
    <w:rsid w:val="00321A66"/>
    <w:rsid w:val="00325DBB"/>
    <w:rsid w:val="00325FCC"/>
    <w:rsid w:val="00326216"/>
    <w:rsid w:val="003264B2"/>
    <w:rsid w:val="00327725"/>
    <w:rsid w:val="00333C6D"/>
    <w:rsid w:val="00334389"/>
    <w:rsid w:val="0035019C"/>
    <w:rsid w:val="00351FD1"/>
    <w:rsid w:val="00356B69"/>
    <w:rsid w:val="00357AC1"/>
    <w:rsid w:val="0036248D"/>
    <w:rsid w:val="00364A4B"/>
    <w:rsid w:val="00381F5C"/>
    <w:rsid w:val="003832D1"/>
    <w:rsid w:val="003A2FE4"/>
    <w:rsid w:val="003B62D7"/>
    <w:rsid w:val="003C07B6"/>
    <w:rsid w:val="003C178A"/>
    <w:rsid w:val="003C1965"/>
    <w:rsid w:val="003D5EDE"/>
    <w:rsid w:val="003E5FC6"/>
    <w:rsid w:val="00402199"/>
    <w:rsid w:val="00402745"/>
    <w:rsid w:val="004045B4"/>
    <w:rsid w:val="004127C8"/>
    <w:rsid w:val="00414786"/>
    <w:rsid w:val="00427731"/>
    <w:rsid w:val="00440394"/>
    <w:rsid w:val="0044230E"/>
    <w:rsid w:val="0044327F"/>
    <w:rsid w:val="0046558A"/>
    <w:rsid w:val="00472A5A"/>
    <w:rsid w:val="00476F4F"/>
    <w:rsid w:val="004806CC"/>
    <w:rsid w:val="00480F7F"/>
    <w:rsid w:val="00482B59"/>
    <w:rsid w:val="00485045"/>
    <w:rsid w:val="00492B2A"/>
    <w:rsid w:val="00492C3B"/>
    <w:rsid w:val="00494050"/>
    <w:rsid w:val="00494CB4"/>
    <w:rsid w:val="004B35EC"/>
    <w:rsid w:val="004C1AB6"/>
    <w:rsid w:val="004C2FA9"/>
    <w:rsid w:val="004E1659"/>
    <w:rsid w:val="004F5A62"/>
    <w:rsid w:val="00505883"/>
    <w:rsid w:val="00505F53"/>
    <w:rsid w:val="00507BBF"/>
    <w:rsid w:val="00515791"/>
    <w:rsid w:val="00515E06"/>
    <w:rsid w:val="005207A6"/>
    <w:rsid w:val="005305BF"/>
    <w:rsid w:val="005368C5"/>
    <w:rsid w:val="00545279"/>
    <w:rsid w:val="0055173F"/>
    <w:rsid w:val="005705DF"/>
    <w:rsid w:val="005763FC"/>
    <w:rsid w:val="00591CF5"/>
    <w:rsid w:val="005A18B0"/>
    <w:rsid w:val="005B1F7F"/>
    <w:rsid w:val="005B1FA2"/>
    <w:rsid w:val="005B3F8E"/>
    <w:rsid w:val="005C4254"/>
    <w:rsid w:val="005C52C5"/>
    <w:rsid w:val="005E7E01"/>
    <w:rsid w:val="005F1CC1"/>
    <w:rsid w:val="00603153"/>
    <w:rsid w:val="006140F9"/>
    <w:rsid w:val="00620484"/>
    <w:rsid w:val="00626933"/>
    <w:rsid w:val="006301EF"/>
    <w:rsid w:val="00635767"/>
    <w:rsid w:val="00640B70"/>
    <w:rsid w:val="00647D6C"/>
    <w:rsid w:val="0065030B"/>
    <w:rsid w:val="00651939"/>
    <w:rsid w:val="0066716D"/>
    <w:rsid w:val="00676289"/>
    <w:rsid w:val="0067635D"/>
    <w:rsid w:val="00697719"/>
    <w:rsid w:val="00697A83"/>
    <w:rsid w:val="006A4D47"/>
    <w:rsid w:val="006C1426"/>
    <w:rsid w:val="006C79AA"/>
    <w:rsid w:val="006C7A73"/>
    <w:rsid w:val="006D2BD6"/>
    <w:rsid w:val="006F0803"/>
    <w:rsid w:val="006F5143"/>
    <w:rsid w:val="00702678"/>
    <w:rsid w:val="00702C49"/>
    <w:rsid w:val="007102F0"/>
    <w:rsid w:val="00712577"/>
    <w:rsid w:val="00717105"/>
    <w:rsid w:val="0072519B"/>
    <w:rsid w:val="00730881"/>
    <w:rsid w:val="007314BE"/>
    <w:rsid w:val="0073199C"/>
    <w:rsid w:val="00745D97"/>
    <w:rsid w:val="00746F75"/>
    <w:rsid w:val="00751D0B"/>
    <w:rsid w:val="00752505"/>
    <w:rsid w:val="00757D5A"/>
    <w:rsid w:val="00761571"/>
    <w:rsid w:val="007621BC"/>
    <w:rsid w:val="0076223F"/>
    <w:rsid w:val="00763AF6"/>
    <w:rsid w:val="00765A48"/>
    <w:rsid w:val="00772668"/>
    <w:rsid w:val="0077593F"/>
    <w:rsid w:val="00790FE2"/>
    <w:rsid w:val="00791346"/>
    <w:rsid w:val="007A70B6"/>
    <w:rsid w:val="007A75C6"/>
    <w:rsid w:val="007B0ACF"/>
    <w:rsid w:val="007B715A"/>
    <w:rsid w:val="007C671C"/>
    <w:rsid w:val="007D448B"/>
    <w:rsid w:val="007D6CDA"/>
    <w:rsid w:val="007F7456"/>
    <w:rsid w:val="00802A9B"/>
    <w:rsid w:val="00804756"/>
    <w:rsid w:val="00807CAA"/>
    <w:rsid w:val="00807DE3"/>
    <w:rsid w:val="008141C7"/>
    <w:rsid w:val="00825961"/>
    <w:rsid w:val="00827B69"/>
    <w:rsid w:val="0083118A"/>
    <w:rsid w:val="00831246"/>
    <w:rsid w:val="00832A03"/>
    <w:rsid w:val="00833642"/>
    <w:rsid w:val="00837DDE"/>
    <w:rsid w:val="008446AC"/>
    <w:rsid w:val="008447AC"/>
    <w:rsid w:val="008474CE"/>
    <w:rsid w:val="00851A68"/>
    <w:rsid w:val="00860770"/>
    <w:rsid w:val="00866306"/>
    <w:rsid w:val="00867504"/>
    <w:rsid w:val="00873EE3"/>
    <w:rsid w:val="00875F3F"/>
    <w:rsid w:val="0087792B"/>
    <w:rsid w:val="008863D4"/>
    <w:rsid w:val="008878CE"/>
    <w:rsid w:val="00894E48"/>
    <w:rsid w:val="008A311F"/>
    <w:rsid w:val="008B0BED"/>
    <w:rsid w:val="008B592E"/>
    <w:rsid w:val="008C0AA7"/>
    <w:rsid w:val="008E63BB"/>
    <w:rsid w:val="008E7DF1"/>
    <w:rsid w:val="008F152A"/>
    <w:rsid w:val="008F1E61"/>
    <w:rsid w:val="008F56F0"/>
    <w:rsid w:val="009341F3"/>
    <w:rsid w:val="00940DE1"/>
    <w:rsid w:val="00951D02"/>
    <w:rsid w:val="00955185"/>
    <w:rsid w:val="00966594"/>
    <w:rsid w:val="009728BC"/>
    <w:rsid w:val="00975AD2"/>
    <w:rsid w:val="00976429"/>
    <w:rsid w:val="00980CC7"/>
    <w:rsid w:val="00992A7D"/>
    <w:rsid w:val="00997051"/>
    <w:rsid w:val="00997E6E"/>
    <w:rsid w:val="009A5D88"/>
    <w:rsid w:val="009B40E6"/>
    <w:rsid w:val="009B4DC5"/>
    <w:rsid w:val="009C2DC8"/>
    <w:rsid w:val="009C72C9"/>
    <w:rsid w:val="009D52E5"/>
    <w:rsid w:val="009D7E1D"/>
    <w:rsid w:val="009E354A"/>
    <w:rsid w:val="009E5139"/>
    <w:rsid w:val="009E5222"/>
    <w:rsid w:val="009E70A4"/>
    <w:rsid w:val="00A31D9B"/>
    <w:rsid w:val="00A349C4"/>
    <w:rsid w:val="00A3604B"/>
    <w:rsid w:val="00A41819"/>
    <w:rsid w:val="00A4205B"/>
    <w:rsid w:val="00A46340"/>
    <w:rsid w:val="00A60F4E"/>
    <w:rsid w:val="00A61921"/>
    <w:rsid w:val="00A6227A"/>
    <w:rsid w:val="00A73993"/>
    <w:rsid w:val="00A73C69"/>
    <w:rsid w:val="00A828DD"/>
    <w:rsid w:val="00AA1952"/>
    <w:rsid w:val="00AA6ADA"/>
    <w:rsid w:val="00AA6C28"/>
    <w:rsid w:val="00AA742E"/>
    <w:rsid w:val="00AA7C92"/>
    <w:rsid w:val="00AB6C6F"/>
    <w:rsid w:val="00AC5D1C"/>
    <w:rsid w:val="00AE2A23"/>
    <w:rsid w:val="00AE4CB6"/>
    <w:rsid w:val="00AE5CC6"/>
    <w:rsid w:val="00AE6EFE"/>
    <w:rsid w:val="00B16FFB"/>
    <w:rsid w:val="00B248E6"/>
    <w:rsid w:val="00B27AB2"/>
    <w:rsid w:val="00B41241"/>
    <w:rsid w:val="00B43571"/>
    <w:rsid w:val="00B450B9"/>
    <w:rsid w:val="00B46F6F"/>
    <w:rsid w:val="00B531E3"/>
    <w:rsid w:val="00B71C5A"/>
    <w:rsid w:val="00B7578E"/>
    <w:rsid w:val="00B80ACC"/>
    <w:rsid w:val="00B83606"/>
    <w:rsid w:val="00B840A3"/>
    <w:rsid w:val="00B863AB"/>
    <w:rsid w:val="00B9029F"/>
    <w:rsid w:val="00B92B73"/>
    <w:rsid w:val="00BA013C"/>
    <w:rsid w:val="00BA1B0E"/>
    <w:rsid w:val="00BA6120"/>
    <w:rsid w:val="00BB274B"/>
    <w:rsid w:val="00BB5181"/>
    <w:rsid w:val="00BC1B85"/>
    <w:rsid w:val="00BC43EB"/>
    <w:rsid w:val="00BC4D9F"/>
    <w:rsid w:val="00BD5C6D"/>
    <w:rsid w:val="00BD724E"/>
    <w:rsid w:val="00BD754F"/>
    <w:rsid w:val="00BE6490"/>
    <w:rsid w:val="00BE6A44"/>
    <w:rsid w:val="00BF0B5C"/>
    <w:rsid w:val="00BF2CFC"/>
    <w:rsid w:val="00BF64AD"/>
    <w:rsid w:val="00C23C42"/>
    <w:rsid w:val="00C33784"/>
    <w:rsid w:val="00C362D7"/>
    <w:rsid w:val="00C37386"/>
    <w:rsid w:val="00C42D02"/>
    <w:rsid w:val="00C44E89"/>
    <w:rsid w:val="00C64DA3"/>
    <w:rsid w:val="00C66BC2"/>
    <w:rsid w:val="00C72050"/>
    <w:rsid w:val="00C737B2"/>
    <w:rsid w:val="00C74FA2"/>
    <w:rsid w:val="00C74FEB"/>
    <w:rsid w:val="00C76CB5"/>
    <w:rsid w:val="00C825B7"/>
    <w:rsid w:val="00CC4F3D"/>
    <w:rsid w:val="00CC519A"/>
    <w:rsid w:val="00CC7A6E"/>
    <w:rsid w:val="00CD1E4A"/>
    <w:rsid w:val="00D141EC"/>
    <w:rsid w:val="00D153C9"/>
    <w:rsid w:val="00D1677A"/>
    <w:rsid w:val="00D44BC4"/>
    <w:rsid w:val="00D45F88"/>
    <w:rsid w:val="00D50BA2"/>
    <w:rsid w:val="00D529E3"/>
    <w:rsid w:val="00D622A4"/>
    <w:rsid w:val="00D71EC7"/>
    <w:rsid w:val="00D7239E"/>
    <w:rsid w:val="00D7543F"/>
    <w:rsid w:val="00D801B4"/>
    <w:rsid w:val="00D8493C"/>
    <w:rsid w:val="00D85C97"/>
    <w:rsid w:val="00D90B4C"/>
    <w:rsid w:val="00D95C54"/>
    <w:rsid w:val="00DA3BF8"/>
    <w:rsid w:val="00DA4E0C"/>
    <w:rsid w:val="00DB071F"/>
    <w:rsid w:val="00DC6767"/>
    <w:rsid w:val="00DC696A"/>
    <w:rsid w:val="00DD2824"/>
    <w:rsid w:val="00DD51BC"/>
    <w:rsid w:val="00DD5D4B"/>
    <w:rsid w:val="00DE456B"/>
    <w:rsid w:val="00DE4601"/>
    <w:rsid w:val="00DE6EC3"/>
    <w:rsid w:val="00DF05AE"/>
    <w:rsid w:val="00DF58E7"/>
    <w:rsid w:val="00DF7341"/>
    <w:rsid w:val="00E03ED6"/>
    <w:rsid w:val="00E11BC9"/>
    <w:rsid w:val="00E2562F"/>
    <w:rsid w:val="00E515AE"/>
    <w:rsid w:val="00E61B2C"/>
    <w:rsid w:val="00E648A6"/>
    <w:rsid w:val="00E67E57"/>
    <w:rsid w:val="00E90451"/>
    <w:rsid w:val="00E95DEA"/>
    <w:rsid w:val="00E974A8"/>
    <w:rsid w:val="00EA5B25"/>
    <w:rsid w:val="00ED11BA"/>
    <w:rsid w:val="00ED4CA9"/>
    <w:rsid w:val="00ED729B"/>
    <w:rsid w:val="00EE2751"/>
    <w:rsid w:val="00EF02A4"/>
    <w:rsid w:val="00EF70A9"/>
    <w:rsid w:val="00F05D17"/>
    <w:rsid w:val="00F05FCA"/>
    <w:rsid w:val="00F06EAF"/>
    <w:rsid w:val="00F07C3C"/>
    <w:rsid w:val="00F3479B"/>
    <w:rsid w:val="00F369B9"/>
    <w:rsid w:val="00F52DC3"/>
    <w:rsid w:val="00F5451B"/>
    <w:rsid w:val="00F579D2"/>
    <w:rsid w:val="00F60BD9"/>
    <w:rsid w:val="00F917CC"/>
    <w:rsid w:val="00F9279E"/>
    <w:rsid w:val="00F94058"/>
    <w:rsid w:val="00F9713D"/>
    <w:rsid w:val="00FA2A8A"/>
    <w:rsid w:val="00FB10C4"/>
    <w:rsid w:val="00FC26B5"/>
    <w:rsid w:val="00FC278F"/>
    <w:rsid w:val="00FC5F67"/>
    <w:rsid w:val="00FC7168"/>
    <w:rsid w:val="00FD765D"/>
    <w:rsid w:val="00FF0231"/>
    <w:rsid w:val="00FF0BFD"/>
    <w:rsid w:val="00FF1233"/>
    <w:rsid w:val="00FF6509"/>
    <w:rsid w:val="00FF6626"/>
    <w:rsid w:val="041828D9"/>
    <w:rsid w:val="04C40F7F"/>
    <w:rsid w:val="04E7DF1F"/>
    <w:rsid w:val="14C2F89F"/>
    <w:rsid w:val="1800172C"/>
    <w:rsid w:val="1BB4CFED"/>
    <w:rsid w:val="1D98E9E2"/>
    <w:rsid w:val="1F7EC774"/>
    <w:rsid w:val="25166C5C"/>
    <w:rsid w:val="27E6D19D"/>
    <w:rsid w:val="2F3170A3"/>
    <w:rsid w:val="2F8CE6D5"/>
    <w:rsid w:val="3672527C"/>
    <w:rsid w:val="36EB5185"/>
    <w:rsid w:val="3A86E204"/>
    <w:rsid w:val="4A7BFF10"/>
    <w:rsid w:val="4C1E2EC1"/>
    <w:rsid w:val="4C9EFE51"/>
    <w:rsid w:val="50E5B7FE"/>
    <w:rsid w:val="50FB1FD7"/>
    <w:rsid w:val="582E954C"/>
    <w:rsid w:val="5A59DF7E"/>
    <w:rsid w:val="5CEBC125"/>
    <w:rsid w:val="6AC3E312"/>
    <w:rsid w:val="6CE1774C"/>
    <w:rsid w:val="7491E041"/>
    <w:rsid w:val="74B00F71"/>
    <w:rsid w:val="7F5D935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8DA991B7-6244-45B5-9396-A8900BF46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rsid w:val="007A75C6"/>
    <w:pPr>
      <w:tabs>
        <w:tab w:val="center" w:pos="4513"/>
        <w:tab w:val="right" w:pos="9026"/>
      </w:tabs>
    </w:pPr>
  </w:style>
  <w:style w:type="character" w:customStyle="1" w:styleId="HeaderChar">
    <w:name w:val="Header Char"/>
    <w:basedOn w:val="DefaultParagraphFont"/>
    <w:link w:val="Header"/>
    <w:uiPriority w:val="99"/>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
    <w:basedOn w:val="Normal"/>
    <w:link w:val="ListParagraphChar"/>
    <w:uiPriority w:val="34"/>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C60E6"/>
    <w:rPr>
      <w:noProof/>
    </w:rPr>
  </w:style>
  <w:style w:type="table" w:styleId="TableGrid">
    <w:name w:val="Table Grid"/>
    <w:basedOn w:val="TableNormal"/>
    <w:uiPriority w:val="39"/>
    <w:rsid w:val="000C60E6"/>
    <w:rPr>
      <w:rFonts w:asciiTheme="minorHAnsi" w:eastAsiaTheme="minorHAnsi" w:hAnsiTheme="minorHAnsi" w:cstheme="minorBidi"/>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0C60E6"/>
    <w:pPr>
      <w:spacing w:before="100" w:beforeAutospacing="1" w:after="100" w:afterAutospacing="1"/>
    </w:pPr>
    <w:rPr>
      <w:noProof w:val="0"/>
      <w:szCs w:val="24"/>
      <w:lang w:eastAsia="lt-LT"/>
    </w:rPr>
  </w:style>
  <w:style w:type="character" w:customStyle="1" w:styleId="cf01">
    <w:name w:val="cf01"/>
    <w:basedOn w:val="DefaultParagraphFont"/>
    <w:rsid w:val="000C60E6"/>
    <w:rPr>
      <w:rFonts w:ascii="Segoe UI" w:hAnsi="Segoe UI" w:cs="Segoe UI" w:hint="default"/>
      <w:sz w:val="18"/>
      <w:szCs w:val="18"/>
    </w:rPr>
  </w:style>
  <w:style w:type="character" w:customStyle="1" w:styleId="cf21">
    <w:name w:val="cf21"/>
    <w:basedOn w:val="DefaultParagraphFont"/>
    <w:rsid w:val="000C60E6"/>
    <w:rPr>
      <w:rFonts w:ascii="Segoe UI" w:hAnsi="Segoe UI" w:cs="Segoe UI" w:hint="default"/>
      <w:b/>
      <w:bCs/>
      <w:sz w:val="18"/>
      <w:szCs w:val="18"/>
    </w:rPr>
  </w:style>
  <w:style w:type="paragraph" w:customStyle="1" w:styleId="Body2">
    <w:name w:val="Body 2"/>
    <w:rsid w:val="00F52DC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0083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43109880">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942796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03340524">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8</TotalTime>
  <Pages>7</Pages>
  <Words>2977</Words>
  <Characters>16971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Dijana Bureikienė</dc:creator>
  <cp:keywords/>
  <cp:lastModifiedBy>Rūta Vitkauskienė</cp:lastModifiedBy>
  <cp:revision>14</cp:revision>
  <dcterms:created xsi:type="dcterms:W3CDTF">2026-07-09T06:45:00Z</dcterms:created>
  <dcterms:modified xsi:type="dcterms:W3CDTF">2026-07-15T06:51:00Z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